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50C76699" w14:textId="4A474E77" w:rsidR="0015051A" w:rsidRDefault="0015051A" w:rsidP="0015051A">
      <w:r>
        <w:rPr>
          <w:noProof/>
        </w:rPr>
        <w:drawing>
          <wp:anchor distT="0" distB="0" distL="114300" distR="114300" simplePos="0" relativeHeight="251658240" behindDoc="0" locked="0" layoutInCell="1" allowOverlap="1" wp14:anchorId="2C9A0BF7" wp14:editId="7A5ECA0F">
            <wp:simplePos x="0" y="0"/>
            <wp:positionH relativeFrom="margin">
              <wp:posOffset>15240</wp:posOffset>
            </wp:positionH>
            <wp:positionV relativeFrom="margin">
              <wp:posOffset>-619125</wp:posOffset>
            </wp:positionV>
            <wp:extent cx="3701415" cy="850900"/>
            <wp:effectExtent l="0" t="0" r="0" b="6350"/>
            <wp:wrapSquare wrapText="bothSides"/>
            <wp:docPr id="509713771"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13771" name="Picture 3" descr="A close-up of a sign&#10;&#10;AI-generated content may be incorrect."/>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701415" cy="850900"/>
                    </a:xfrm>
                    <a:prstGeom prst="rect">
                      <a:avLst/>
                    </a:prstGeom>
                  </pic:spPr>
                </pic:pic>
              </a:graphicData>
            </a:graphic>
            <wp14:sizeRelH relativeFrom="margin">
              <wp14:pctWidth>0</wp14:pctWidth>
            </wp14:sizeRelH>
            <wp14:sizeRelV relativeFrom="margin">
              <wp14:pctHeight>0</wp14:pctHeight>
            </wp14:sizeRelV>
          </wp:anchor>
        </w:drawing>
      </w:r>
    </w:p>
    <w:p w14:paraId="3E68379B" w14:textId="77777777" w:rsidR="0015051A" w:rsidRDefault="0015051A" w:rsidP="0015051A"/>
    <w:p w14:paraId="63BCB8C5" w14:textId="4FB7AF77" w:rsidR="0015051A" w:rsidRDefault="0015051A" w:rsidP="0015051A">
      <w:r>
        <w:t>Dear Registrants and Members</w:t>
      </w:r>
    </w:p>
    <w:p w14:paraId="1F13305E" w14:textId="77777777" w:rsidR="00166498" w:rsidRPr="00426409" w:rsidRDefault="00166498" w:rsidP="00166498">
      <w:pPr>
        <w:pStyle w:val="NormalWeb"/>
        <w:spacing w:before="0" w:beforeAutospacing="0" w:after="0" w:afterAutospacing="0"/>
        <w:rPr>
          <w:rFonts w:ascii="Aptos" w:hAnsi="Aptos" w:cs="Arial"/>
          <w:b/>
          <w:bCs/>
          <w:color w:val="auto"/>
        </w:rPr>
      </w:pPr>
      <w:r w:rsidRPr="00426409">
        <w:rPr>
          <w:rFonts w:ascii="Aptos" w:hAnsi="Aptos" w:cs="Arial"/>
          <w:b/>
          <w:bCs/>
          <w:color w:val="auto"/>
        </w:rPr>
        <w:t xml:space="preserve">October Chair’s Share </w:t>
      </w:r>
    </w:p>
    <w:p w14:paraId="31582F16" w14:textId="77777777" w:rsidR="00166498" w:rsidRPr="00426409" w:rsidRDefault="00166498" w:rsidP="0015051A">
      <w:pPr>
        <w:rPr>
          <w:color w:val="auto"/>
        </w:rPr>
      </w:pPr>
    </w:p>
    <w:p w14:paraId="4A784021" w14:textId="0D2107B8" w:rsidR="009E3559" w:rsidRDefault="009E3559" w:rsidP="0015051A">
      <w:r>
        <w:rPr>
          <w:noProof/>
        </w:rPr>
        <w:drawing>
          <wp:inline distT="0" distB="0" distL="0" distR="0" wp14:anchorId="4731E074" wp14:editId="1DEB435A">
            <wp:extent cx="2481263" cy="1654084"/>
            <wp:effectExtent l="0" t="0" r="0" b="3810"/>
            <wp:docPr id="1323272989"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72989" name="Picture 1" descr="A person smiling at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7787" cy="1671766"/>
                    </a:xfrm>
                    <a:prstGeom prst="rect">
                      <a:avLst/>
                    </a:prstGeom>
                  </pic:spPr>
                </pic:pic>
              </a:graphicData>
            </a:graphic>
          </wp:inline>
        </w:drawing>
      </w:r>
    </w:p>
    <w:p w14:paraId="31EA95EA" w14:textId="77777777" w:rsidR="00166498" w:rsidRPr="00426409" w:rsidRDefault="00166498" w:rsidP="00166498">
      <w:pPr>
        <w:pStyle w:val="NormalWeb"/>
        <w:spacing w:before="0" w:beforeAutospacing="0" w:after="0" w:afterAutospacing="0"/>
        <w:rPr>
          <w:rFonts w:ascii="Aptos" w:hAnsi="Aptos" w:cs="Arial"/>
          <w:color w:val="auto"/>
        </w:rPr>
      </w:pPr>
    </w:p>
    <w:p w14:paraId="0F86058E" w14:textId="77777777" w:rsidR="00166498" w:rsidRPr="00426409" w:rsidRDefault="00166498" w:rsidP="00166498">
      <w:pPr>
        <w:pStyle w:val="NormalWeb"/>
        <w:spacing w:before="0" w:beforeAutospacing="0" w:after="0" w:afterAutospacing="0"/>
        <w:rPr>
          <w:rFonts w:ascii="Aptos" w:hAnsi="Aptos" w:cs="Arial"/>
          <w:color w:val="auto"/>
        </w:rPr>
      </w:pPr>
      <w:r w:rsidRPr="00426409">
        <w:rPr>
          <w:rFonts w:ascii="Aptos" w:hAnsi="Aptos" w:cs="Arial"/>
          <w:color w:val="auto"/>
        </w:rPr>
        <w:t>This is a full Chair’s Share with a range of updates, information and requests. Below you will find details of our new name, an update on changes to how fees will be collected next year, a reminder of director positions currently vacant and opportunities to get involved with various of our current workstreams.</w:t>
      </w:r>
    </w:p>
    <w:p w14:paraId="238FE05F" w14:textId="77777777" w:rsidR="00166498" w:rsidRPr="00426409" w:rsidRDefault="00166498" w:rsidP="00166498">
      <w:pPr>
        <w:pStyle w:val="NormalWeb"/>
        <w:spacing w:before="0" w:beforeAutospacing="0" w:after="0" w:afterAutospacing="0"/>
        <w:rPr>
          <w:rFonts w:ascii="Aptos" w:hAnsi="Aptos" w:cs="Arial"/>
          <w:color w:val="auto"/>
        </w:rPr>
      </w:pPr>
    </w:p>
    <w:p w14:paraId="619F506F" w14:textId="77777777" w:rsidR="00166498" w:rsidRPr="00426409" w:rsidRDefault="00166498" w:rsidP="00166498">
      <w:pPr>
        <w:pStyle w:val="NormalWeb"/>
        <w:spacing w:before="0" w:beforeAutospacing="0" w:after="0" w:afterAutospacing="0"/>
        <w:rPr>
          <w:rFonts w:ascii="Aptos" w:hAnsi="Aptos" w:cs="Arial"/>
          <w:b/>
          <w:bCs/>
          <w:color w:val="auto"/>
        </w:rPr>
      </w:pPr>
      <w:r w:rsidRPr="00426409">
        <w:rPr>
          <w:rFonts w:ascii="Aptos" w:hAnsi="Aptos" w:cs="Arial"/>
          <w:b/>
          <w:bCs/>
          <w:color w:val="auto"/>
        </w:rPr>
        <w:t>Name Change</w:t>
      </w:r>
    </w:p>
    <w:p w14:paraId="37DDADCF" w14:textId="77777777" w:rsidR="00166498" w:rsidRPr="00426409" w:rsidRDefault="00166498" w:rsidP="00166498">
      <w:pPr>
        <w:pStyle w:val="NormalWeb"/>
        <w:spacing w:before="0" w:beforeAutospacing="0" w:after="0" w:afterAutospacing="0"/>
        <w:rPr>
          <w:rFonts w:ascii="Aptos" w:hAnsi="Aptos" w:cs="Arial"/>
          <w:color w:val="auto"/>
        </w:rPr>
      </w:pPr>
      <w:r w:rsidRPr="00426409">
        <w:rPr>
          <w:rFonts w:ascii="Aptos" w:hAnsi="Aptos" w:cs="Arial"/>
          <w:color w:val="auto"/>
        </w:rPr>
        <w:t xml:space="preserve">We were delighted earlier this year to have had over 100 responses to our request for feedback which helped to shape our decision making. Following the September Board meeting a small group made a final decision settling on the </w:t>
      </w:r>
      <w:r w:rsidRPr="00426409">
        <w:rPr>
          <w:rFonts w:ascii="Aptos" w:hAnsi="Aptos" w:cs="Arial"/>
          <w:i/>
          <w:iCs/>
          <w:color w:val="auto"/>
        </w:rPr>
        <w:t>Council for Professional Chaplains and Pastoral Carers</w:t>
      </w:r>
      <w:r w:rsidRPr="00426409">
        <w:rPr>
          <w:rFonts w:ascii="Aptos" w:hAnsi="Aptos" w:cs="Arial"/>
          <w:color w:val="auto"/>
        </w:rPr>
        <w:t>.</w:t>
      </w:r>
    </w:p>
    <w:p w14:paraId="4E619EDD" w14:textId="77777777" w:rsidR="00166498" w:rsidRPr="0035765E" w:rsidRDefault="00166498" w:rsidP="00166498">
      <w:pPr>
        <w:pStyle w:val="NormalWeb"/>
        <w:spacing w:before="0" w:beforeAutospacing="0" w:after="0" w:afterAutospacing="0"/>
        <w:rPr>
          <w:rFonts w:ascii="Aptos" w:hAnsi="Aptos" w:cs="Arial"/>
          <w:color w:val="auto"/>
        </w:rPr>
      </w:pPr>
    </w:p>
    <w:p w14:paraId="121854C3" w14:textId="373B4308" w:rsidR="00166498" w:rsidRPr="0035765E" w:rsidRDefault="00166498" w:rsidP="00166498">
      <w:pPr>
        <w:pStyle w:val="NormalWeb"/>
        <w:spacing w:before="0" w:beforeAutospacing="0" w:after="0" w:afterAutospacing="0"/>
        <w:rPr>
          <w:rFonts w:ascii="Aptos" w:hAnsi="Aptos" w:cs="Arial"/>
          <w:color w:val="auto"/>
        </w:rPr>
      </w:pPr>
      <w:r w:rsidRPr="0035765E">
        <w:rPr>
          <w:rFonts w:ascii="Aptos" w:hAnsi="Aptos" w:cs="Arial"/>
          <w:color w:val="auto"/>
        </w:rPr>
        <w:t>The term council was chosen as it follows that of other registry bodies in the UK. From a public safety perspective, without chaplain being a protected title, incorporating professional reflects the high level of formal, training, specialized knowledge, and advanced skills required to be a chaplain. This echoes other bodies, such as in the USA with the Association of Professional Chaplains. Feedback indicated both that, as the inherited name, chaplain was important to keep, but that pastoral carer is a term preferred by those who find chaplains associations less helpful. The new name will form a key part of an updated logo as part of the rebranding work being supported by Adept Design. We hope this will be ready to be revealed early in the new year.</w:t>
      </w:r>
    </w:p>
    <w:p w14:paraId="4A787376" w14:textId="77777777" w:rsidR="00166498" w:rsidRPr="003C57D3" w:rsidRDefault="00166498" w:rsidP="00166498">
      <w:pPr>
        <w:pStyle w:val="NormalWeb"/>
        <w:spacing w:before="0" w:beforeAutospacing="0" w:after="0" w:afterAutospacing="0"/>
        <w:rPr>
          <w:rFonts w:ascii="Aptos" w:hAnsi="Aptos" w:cs="Arial"/>
          <w:b/>
          <w:bCs/>
          <w:color w:val="auto"/>
        </w:rPr>
      </w:pPr>
    </w:p>
    <w:p w14:paraId="09F25FAB" w14:textId="77777777" w:rsidR="00166498" w:rsidRPr="003C57D3" w:rsidRDefault="00166498" w:rsidP="00166498">
      <w:pPr>
        <w:pStyle w:val="NormalWeb"/>
        <w:spacing w:before="0" w:beforeAutospacing="0" w:after="0" w:afterAutospacing="0"/>
        <w:rPr>
          <w:rFonts w:ascii="Aptos" w:hAnsi="Aptos" w:cs="Arial"/>
          <w:b/>
          <w:bCs/>
          <w:color w:val="auto"/>
        </w:rPr>
      </w:pPr>
      <w:r w:rsidRPr="003C57D3">
        <w:rPr>
          <w:rFonts w:ascii="Aptos" w:hAnsi="Aptos" w:cs="Arial"/>
          <w:b/>
          <w:bCs/>
          <w:color w:val="auto"/>
        </w:rPr>
        <w:t>Payment of Fees and Annual CPD Returns</w:t>
      </w:r>
    </w:p>
    <w:p w14:paraId="324CE8E1" w14:textId="4D9541B0" w:rsidR="00166498" w:rsidRPr="003C57D3" w:rsidRDefault="00166498" w:rsidP="00166498">
      <w:pPr>
        <w:pStyle w:val="NormalWeb"/>
        <w:spacing w:before="0" w:beforeAutospacing="0" w:after="0" w:afterAutospacing="0"/>
        <w:rPr>
          <w:rFonts w:ascii="Aptos" w:hAnsi="Aptos" w:cs="Arial"/>
          <w:color w:val="auto"/>
        </w:rPr>
      </w:pPr>
      <w:r w:rsidRPr="003C57D3">
        <w:rPr>
          <w:rFonts w:ascii="Aptos" w:hAnsi="Aptos" w:cs="Arial"/>
          <w:color w:val="auto"/>
        </w:rPr>
        <w:t xml:space="preserve">I’m grateful for the work that Janelle, as our </w:t>
      </w:r>
      <w:r w:rsidR="007A5E69">
        <w:rPr>
          <w:rFonts w:ascii="Aptos" w:hAnsi="Aptos" w:cs="Arial"/>
          <w:color w:val="auto"/>
        </w:rPr>
        <w:t>R</w:t>
      </w:r>
      <w:r w:rsidRPr="003C57D3">
        <w:rPr>
          <w:rFonts w:ascii="Aptos" w:hAnsi="Aptos" w:cs="Arial"/>
          <w:color w:val="auto"/>
        </w:rPr>
        <w:t xml:space="preserve">egistration </w:t>
      </w:r>
      <w:r w:rsidR="007A5E69">
        <w:rPr>
          <w:rFonts w:ascii="Aptos" w:hAnsi="Aptos" w:cs="Arial"/>
          <w:color w:val="auto"/>
        </w:rPr>
        <w:t>L</w:t>
      </w:r>
      <w:r w:rsidRPr="003C57D3">
        <w:rPr>
          <w:rFonts w:ascii="Aptos" w:hAnsi="Aptos" w:cs="Arial"/>
          <w:color w:val="auto"/>
        </w:rPr>
        <w:t>ead</w:t>
      </w:r>
      <w:r w:rsidR="00D26561">
        <w:rPr>
          <w:rFonts w:ascii="Aptos" w:hAnsi="Aptos" w:cs="Arial"/>
          <w:color w:val="auto"/>
        </w:rPr>
        <w:t xml:space="preserve"> and Vice Chair</w:t>
      </w:r>
      <w:r w:rsidRPr="003C57D3">
        <w:rPr>
          <w:rFonts w:ascii="Aptos" w:hAnsi="Aptos" w:cs="Arial"/>
          <w:color w:val="auto"/>
        </w:rPr>
        <w:t xml:space="preserve">, has done over this past year, including supporting the switch to using GoCardless for recurring membership and registration fees. This update is from her. From 2026, we will move all registrants and members to a rolling membership start/end date, commensurate with the date of their fee payment. The date that you set up your GoCardless mandate will be your new annual membership start date. If you have not set up a GoCardless mandate, you will receive an email early in the new year to pay your 2026 fees. </w:t>
      </w:r>
    </w:p>
    <w:p w14:paraId="4B8EDDB3" w14:textId="77777777" w:rsidR="00166498" w:rsidRPr="003C57D3" w:rsidRDefault="00166498" w:rsidP="00166498">
      <w:pPr>
        <w:pStyle w:val="NormalWeb"/>
        <w:spacing w:before="0" w:beforeAutospacing="0" w:after="0" w:afterAutospacing="0"/>
        <w:rPr>
          <w:rFonts w:ascii="Aptos" w:hAnsi="Aptos" w:cs="Arial"/>
          <w:color w:val="auto"/>
        </w:rPr>
      </w:pPr>
    </w:p>
    <w:p w14:paraId="42DBED53" w14:textId="7955379D" w:rsidR="00166498" w:rsidRPr="003C57D3" w:rsidRDefault="00166498" w:rsidP="00166498">
      <w:pPr>
        <w:pStyle w:val="NormalWeb"/>
        <w:spacing w:before="0" w:beforeAutospacing="0" w:after="0" w:afterAutospacing="0"/>
        <w:rPr>
          <w:rFonts w:ascii="Aptos" w:hAnsi="Aptos" w:cs="Arial"/>
          <w:color w:val="auto"/>
        </w:rPr>
      </w:pPr>
      <w:r w:rsidRPr="003C57D3">
        <w:rPr>
          <w:rFonts w:ascii="Aptos" w:hAnsi="Aptos" w:cs="Arial"/>
          <w:color w:val="auto"/>
        </w:rPr>
        <w:t>Reminders will be sent from the GoCardless system. If your payment fails, you will be responsible for initiating a new payment within four weeks. For those whose payment is not via the GoCardless system, you will receive a reminder from the UKBHC to submit payment within 4 weeks via another approved method. As with CPD returns (see below), the same rhythm of suspension and removals – four and eight weeks after due date – will apply.</w:t>
      </w:r>
    </w:p>
    <w:p w14:paraId="0A2C6611" w14:textId="77777777" w:rsidR="00166498" w:rsidRPr="003C57D3" w:rsidRDefault="00166498" w:rsidP="00166498">
      <w:pPr>
        <w:pStyle w:val="NormalWeb"/>
        <w:spacing w:before="0" w:beforeAutospacing="0" w:after="0" w:afterAutospacing="0"/>
        <w:rPr>
          <w:rFonts w:ascii="Aptos" w:hAnsi="Aptos" w:cs="Arial"/>
          <w:color w:val="auto"/>
        </w:rPr>
      </w:pPr>
    </w:p>
    <w:p w14:paraId="645456A4" w14:textId="77777777" w:rsidR="00166498" w:rsidRPr="003C57D3" w:rsidRDefault="00166498" w:rsidP="00166498">
      <w:pPr>
        <w:pStyle w:val="NormalWeb"/>
        <w:spacing w:before="0" w:beforeAutospacing="0" w:after="0" w:afterAutospacing="0"/>
        <w:rPr>
          <w:rFonts w:ascii="Aptos" w:hAnsi="Aptos" w:cs="Arial"/>
          <w:color w:val="auto"/>
        </w:rPr>
      </w:pPr>
      <w:r w:rsidRPr="003C57D3">
        <w:rPr>
          <w:rFonts w:ascii="Aptos" w:hAnsi="Aptos" w:cs="Arial"/>
          <w:color w:val="auto"/>
        </w:rPr>
        <w:t>As approved by the Directors in September the following fee increases will apply for 2026:</w:t>
      </w:r>
    </w:p>
    <w:p w14:paraId="128CC1D3" w14:textId="77777777" w:rsidR="00166498" w:rsidRPr="003C57D3" w:rsidRDefault="00166498" w:rsidP="00166498">
      <w:pPr>
        <w:pStyle w:val="NormalWeb"/>
        <w:numPr>
          <w:ilvl w:val="0"/>
          <w:numId w:val="1"/>
        </w:numPr>
        <w:spacing w:before="0" w:beforeAutospacing="0" w:after="0" w:afterAutospacing="0"/>
        <w:rPr>
          <w:rFonts w:ascii="Aptos" w:hAnsi="Aptos" w:cs="Arial"/>
          <w:color w:val="auto"/>
        </w:rPr>
      </w:pPr>
      <w:r w:rsidRPr="003C57D3">
        <w:rPr>
          <w:rFonts w:ascii="Aptos" w:hAnsi="Aptos" w:cs="Arial"/>
          <w:color w:val="auto"/>
        </w:rPr>
        <w:t>Full Registration – £65</w:t>
      </w:r>
    </w:p>
    <w:p w14:paraId="3CF472E0" w14:textId="77777777" w:rsidR="00166498" w:rsidRPr="003C57D3" w:rsidRDefault="00166498" w:rsidP="00166498">
      <w:pPr>
        <w:pStyle w:val="NormalWeb"/>
        <w:numPr>
          <w:ilvl w:val="0"/>
          <w:numId w:val="1"/>
        </w:numPr>
        <w:spacing w:before="0" w:beforeAutospacing="0" w:after="0" w:afterAutospacing="0"/>
        <w:rPr>
          <w:rFonts w:ascii="Aptos" w:hAnsi="Aptos" w:cs="Arial"/>
          <w:color w:val="auto"/>
        </w:rPr>
      </w:pPr>
      <w:r w:rsidRPr="003C57D3">
        <w:rPr>
          <w:rFonts w:ascii="Aptos" w:hAnsi="Aptos" w:cs="Arial"/>
          <w:color w:val="auto"/>
        </w:rPr>
        <w:t>Associate Membership - £65</w:t>
      </w:r>
    </w:p>
    <w:p w14:paraId="08E7D033" w14:textId="77777777" w:rsidR="00166498" w:rsidRPr="003C57D3" w:rsidRDefault="00166498" w:rsidP="00166498">
      <w:pPr>
        <w:pStyle w:val="NormalWeb"/>
        <w:numPr>
          <w:ilvl w:val="0"/>
          <w:numId w:val="1"/>
        </w:numPr>
        <w:spacing w:before="0" w:beforeAutospacing="0" w:after="0" w:afterAutospacing="0"/>
        <w:rPr>
          <w:rFonts w:ascii="Aptos" w:hAnsi="Aptos" w:cs="Arial"/>
          <w:color w:val="auto"/>
        </w:rPr>
      </w:pPr>
      <w:r w:rsidRPr="003C57D3">
        <w:rPr>
          <w:rFonts w:ascii="Aptos" w:hAnsi="Aptos" w:cs="Arial"/>
          <w:color w:val="auto"/>
        </w:rPr>
        <w:t>Affiliate Membership - £32.50</w:t>
      </w:r>
    </w:p>
    <w:p w14:paraId="402AD951" w14:textId="77777777" w:rsidR="00166498" w:rsidRPr="003C57D3" w:rsidRDefault="00166498" w:rsidP="00166498">
      <w:pPr>
        <w:pStyle w:val="NormalWeb"/>
        <w:numPr>
          <w:ilvl w:val="0"/>
          <w:numId w:val="1"/>
        </w:numPr>
        <w:spacing w:before="0" w:beforeAutospacing="0" w:after="0" w:afterAutospacing="0"/>
        <w:rPr>
          <w:rFonts w:ascii="Aptos" w:hAnsi="Aptos" w:cs="Arial"/>
          <w:color w:val="auto"/>
        </w:rPr>
      </w:pPr>
      <w:r w:rsidRPr="003C57D3">
        <w:rPr>
          <w:rFonts w:ascii="Aptos" w:hAnsi="Aptos" w:cs="Arial"/>
          <w:color w:val="auto"/>
        </w:rPr>
        <w:t>Student Membership - £32.50</w:t>
      </w:r>
    </w:p>
    <w:p w14:paraId="46DFD962" w14:textId="77777777" w:rsidR="00166498" w:rsidRPr="003C57D3" w:rsidRDefault="00166498" w:rsidP="00166498">
      <w:pPr>
        <w:pStyle w:val="NormalWeb"/>
        <w:numPr>
          <w:ilvl w:val="0"/>
          <w:numId w:val="1"/>
        </w:numPr>
        <w:spacing w:before="0" w:beforeAutospacing="0" w:after="0" w:afterAutospacing="0"/>
        <w:rPr>
          <w:rFonts w:ascii="Aptos" w:hAnsi="Aptos" w:cs="Arial"/>
          <w:color w:val="auto"/>
        </w:rPr>
      </w:pPr>
      <w:r w:rsidRPr="003C57D3">
        <w:rPr>
          <w:rFonts w:ascii="Aptos" w:hAnsi="Aptos" w:cs="Arial"/>
          <w:color w:val="auto"/>
        </w:rPr>
        <w:t>Senior Associate Membership - £11.25</w:t>
      </w:r>
    </w:p>
    <w:p w14:paraId="14A36018" w14:textId="77777777" w:rsidR="00166498" w:rsidRPr="003C57D3" w:rsidRDefault="00166498" w:rsidP="00166498">
      <w:pPr>
        <w:pStyle w:val="NormalWeb"/>
        <w:spacing w:before="0" w:beforeAutospacing="0" w:after="0" w:afterAutospacing="0"/>
        <w:rPr>
          <w:rFonts w:ascii="Aptos" w:hAnsi="Aptos" w:cs="Arial"/>
          <w:color w:val="auto"/>
        </w:rPr>
      </w:pPr>
    </w:p>
    <w:p w14:paraId="5AAA23E0" w14:textId="77777777" w:rsidR="00166498" w:rsidRPr="003C57D3" w:rsidRDefault="00166498" w:rsidP="00166498">
      <w:pPr>
        <w:pStyle w:val="NormalWeb"/>
        <w:spacing w:before="0" w:beforeAutospacing="0" w:after="0" w:afterAutospacing="0"/>
        <w:rPr>
          <w:rFonts w:ascii="Aptos" w:hAnsi="Aptos" w:cs="Arial"/>
          <w:color w:val="auto"/>
        </w:rPr>
      </w:pPr>
      <w:r w:rsidRPr="003C57D3">
        <w:rPr>
          <w:rFonts w:ascii="Aptos" w:hAnsi="Aptos" w:cs="Arial"/>
          <w:color w:val="auto"/>
        </w:rPr>
        <w:t>The annual CPD return will remain the same for 2026 with returns for CPD activity through 2025 due on 1</w:t>
      </w:r>
      <w:r w:rsidRPr="003C57D3">
        <w:rPr>
          <w:rFonts w:ascii="Aptos" w:hAnsi="Aptos" w:cs="Arial"/>
          <w:color w:val="auto"/>
          <w:vertAlign w:val="superscript"/>
        </w:rPr>
        <w:t>st</w:t>
      </w:r>
      <w:r w:rsidRPr="003C57D3">
        <w:rPr>
          <w:rFonts w:ascii="Aptos" w:hAnsi="Aptos" w:cs="Arial"/>
          <w:color w:val="auto"/>
        </w:rPr>
        <w:t xml:space="preserve"> February 2026. An updated form will be available on the UKBHC website shortly. </w:t>
      </w:r>
    </w:p>
    <w:p w14:paraId="4C2F3A31" w14:textId="77777777" w:rsidR="00166498" w:rsidRPr="00B926DB" w:rsidRDefault="00166498" w:rsidP="00166498">
      <w:pPr>
        <w:pStyle w:val="NormalWeb"/>
        <w:spacing w:before="0" w:beforeAutospacing="0" w:after="0" w:afterAutospacing="0"/>
        <w:rPr>
          <w:rFonts w:ascii="Aptos" w:hAnsi="Aptos" w:cs="Arial"/>
          <w:b/>
          <w:bCs/>
          <w:color w:val="auto"/>
        </w:rPr>
      </w:pPr>
    </w:p>
    <w:p w14:paraId="4AD84045" w14:textId="77777777" w:rsidR="00166498" w:rsidRPr="00B926DB" w:rsidRDefault="00166498" w:rsidP="00166498">
      <w:pPr>
        <w:pStyle w:val="NormalWeb"/>
        <w:spacing w:before="0" w:beforeAutospacing="0" w:after="0" w:afterAutospacing="0"/>
        <w:rPr>
          <w:rFonts w:ascii="Aptos" w:hAnsi="Aptos" w:cs="Arial"/>
          <w:b/>
          <w:bCs/>
          <w:color w:val="auto"/>
        </w:rPr>
      </w:pPr>
      <w:r w:rsidRPr="00B926DB">
        <w:rPr>
          <w:rFonts w:ascii="Aptos" w:hAnsi="Aptos" w:cs="Arial"/>
          <w:b/>
          <w:bCs/>
          <w:color w:val="auto"/>
        </w:rPr>
        <w:t>Director Vacancies</w:t>
      </w:r>
    </w:p>
    <w:p w14:paraId="65266211" w14:textId="1BF68AAE" w:rsidR="00166498" w:rsidRPr="00B926DB" w:rsidRDefault="00166498" w:rsidP="00166498">
      <w:pPr>
        <w:pStyle w:val="NormalWeb"/>
        <w:spacing w:before="0" w:beforeAutospacing="0" w:after="0" w:afterAutospacing="0"/>
        <w:rPr>
          <w:rFonts w:ascii="Aptos" w:hAnsi="Aptos" w:cs="Arial"/>
          <w:color w:val="auto"/>
        </w:rPr>
      </w:pPr>
      <w:r w:rsidRPr="00B926DB">
        <w:rPr>
          <w:rFonts w:ascii="Aptos" w:hAnsi="Aptos" w:cs="Arial"/>
          <w:color w:val="auto"/>
        </w:rPr>
        <w:t xml:space="preserve">A reminder that there is </w:t>
      </w:r>
      <w:r w:rsidR="005B3A85" w:rsidRPr="00B926DB">
        <w:rPr>
          <w:rFonts w:ascii="Aptos" w:hAnsi="Aptos" w:cs="Arial"/>
          <w:color w:val="auto"/>
        </w:rPr>
        <w:t xml:space="preserve">an advert out for </w:t>
      </w:r>
      <w:r w:rsidRPr="00B926DB">
        <w:rPr>
          <w:rFonts w:ascii="Aptos" w:hAnsi="Aptos" w:cs="Arial"/>
          <w:color w:val="auto"/>
        </w:rPr>
        <w:t>new directors, both professional and lay. The closing date is Friday 31</w:t>
      </w:r>
      <w:r w:rsidRPr="00B926DB">
        <w:rPr>
          <w:rFonts w:ascii="Aptos" w:hAnsi="Aptos" w:cs="Arial"/>
          <w:color w:val="auto"/>
          <w:vertAlign w:val="superscript"/>
        </w:rPr>
        <w:t>st</w:t>
      </w:r>
      <w:r w:rsidRPr="00B926DB">
        <w:rPr>
          <w:rFonts w:ascii="Aptos" w:hAnsi="Aptos" w:cs="Arial"/>
          <w:color w:val="auto"/>
        </w:rPr>
        <w:t xml:space="preserve"> October so please do consider whether this might be for your or for someone you know, particularly the lay director roles which need to be held by those not working in the profession who are able to offer HR, legal or financial expertise etc.</w:t>
      </w:r>
    </w:p>
    <w:p w14:paraId="0C8D1F90" w14:textId="77777777" w:rsidR="00166498" w:rsidRPr="00C510F6" w:rsidRDefault="00166498" w:rsidP="00166498">
      <w:pPr>
        <w:pStyle w:val="NormalWeb"/>
        <w:spacing w:before="0" w:beforeAutospacing="0" w:after="0" w:afterAutospacing="0"/>
        <w:rPr>
          <w:rFonts w:ascii="Aptos" w:hAnsi="Aptos" w:cs="Arial"/>
          <w:b/>
          <w:bCs/>
          <w:color w:val="auto"/>
        </w:rPr>
      </w:pPr>
    </w:p>
    <w:p w14:paraId="1D0094AE" w14:textId="77777777" w:rsidR="00166498" w:rsidRPr="00C510F6" w:rsidRDefault="00166498" w:rsidP="00166498">
      <w:pPr>
        <w:pStyle w:val="NormalWeb"/>
        <w:spacing w:before="0" w:beforeAutospacing="0" w:after="0" w:afterAutospacing="0"/>
        <w:rPr>
          <w:rFonts w:ascii="Aptos" w:hAnsi="Aptos" w:cs="Arial"/>
          <w:b/>
          <w:bCs/>
          <w:color w:val="auto"/>
        </w:rPr>
      </w:pPr>
      <w:r w:rsidRPr="00C510F6">
        <w:rPr>
          <w:rFonts w:ascii="Aptos" w:hAnsi="Aptos" w:cs="Arial"/>
          <w:b/>
          <w:bCs/>
          <w:color w:val="auto"/>
        </w:rPr>
        <w:t>Opportunities for Involvement</w:t>
      </w:r>
    </w:p>
    <w:p w14:paraId="3A54A7FC" w14:textId="77777777" w:rsidR="00166498" w:rsidRPr="00C510F6" w:rsidRDefault="00166498" w:rsidP="00166498">
      <w:pPr>
        <w:pStyle w:val="NormalWeb"/>
        <w:spacing w:before="0" w:beforeAutospacing="0" w:after="0" w:afterAutospacing="0"/>
        <w:rPr>
          <w:rFonts w:ascii="Aptos" w:hAnsi="Aptos" w:cs="Arial"/>
          <w:color w:val="auto"/>
        </w:rPr>
      </w:pPr>
      <w:r w:rsidRPr="00C510F6">
        <w:rPr>
          <w:rFonts w:ascii="Aptos" w:hAnsi="Aptos" w:cs="Arial"/>
          <w:color w:val="auto"/>
        </w:rPr>
        <w:t xml:space="preserve">There are </w:t>
      </w:r>
      <w:proofErr w:type="gramStart"/>
      <w:r w:rsidRPr="00C510F6">
        <w:rPr>
          <w:rFonts w:ascii="Aptos" w:hAnsi="Aptos" w:cs="Arial"/>
          <w:color w:val="auto"/>
        </w:rPr>
        <w:t>a number of</w:t>
      </w:r>
      <w:proofErr w:type="gramEnd"/>
      <w:r w:rsidRPr="00C510F6">
        <w:rPr>
          <w:rFonts w:ascii="Aptos" w:hAnsi="Aptos" w:cs="Arial"/>
          <w:color w:val="auto"/>
        </w:rPr>
        <w:t xml:space="preserve"> areas where I invite your involvement:</w:t>
      </w:r>
    </w:p>
    <w:p w14:paraId="5CBD410B" w14:textId="77777777" w:rsidR="00166498" w:rsidRPr="00C510F6" w:rsidRDefault="00166498" w:rsidP="00166498">
      <w:pPr>
        <w:pStyle w:val="NormalWeb"/>
        <w:spacing w:before="0" w:beforeAutospacing="0" w:after="0" w:afterAutospacing="0"/>
        <w:rPr>
          <w:rFonts w:ascii="Aptos" w:hAnsi="Aptos" w:cs="Arial"/>
          <w:color w:val="auto"/>
        </w:rPr>
      </w:pPr>
    </w:p>
    <w:p w14:paraId="63751C4F" w14:textId="5F0BECD0" w:rsidR="00166498" w:rsidRPr="00C510F6" w:rsidRDefault="00166498" w:rsidP="00166498">
      <w:pPr>
        <w:pStyle w:val="NormalWeb"/>
        <w:numPr>
          <w:ilvl w:val="0"/>
          <w:numId w:val="2"/>
        </w:numPr>
        <w:spacing w:before="0" w:beforeAutospacing="0" w:after="0" w:afterAutospacing="0"/>
        <w:ind w:left="567"/>
        <w:rPr>
          <w:rFonts w:ascii="Aptos" w:hAnsi="Aptos" w:cs="Arial"/>
          <w:color w:val="auto"/>
        </w:rPr>
      </w:pPr>
      <w:r w:rsidRPr="00C510F6">
        <w:rPr>
          <w:rFonts w:ascii="Aptos" w:hAnsi="Aptos" w:cs="Arial"/>
          <w:color w:val="auto"/>
        </w:rPr>
        <w:t xml:space="preserve">To support our work around better recruitment processes we are putting together a small working group to create standardized job description templates to accompany the person specification developed a few years ago. If you’d be interested in being part of this </w:t>
      </w:r>
      <w:proofErr w:type="gramStart"/>
      <w:r w:rsidRPr="00C510F6">
        <w:rPr>
          <w:rFonts w:ascii="Aptos" w:hAnsi="Aptos" w:cs="Arial"/>
          <w:color w:val="auto"/>
        </w:rPr>
        <w:t>group</w:t>
      </w:r>
      <w:proofErr w:type="gramEnd"/>
      <w:r w:rsidRPr="00C510F6">
        <w:rPr>
          <w:rFonts w:ascii="Aptos" w:hAnsi="Aptos" w:cs="Arial"/>
          <w:color w:val="auto"/>
        </w:rPr>
        <w:t xml:space="preserve"> please let me know: </w:t>
      </w:r>
      <w:hyperlink r:id="rId9" w:history="1">
        <w:r w:rsidRPr="00C510F6">
          <w:rPr>
            <w:rStyle w:val="Hyperlink"/>
            <w:rFonts w:ascii="Aptos" w:hAnsi="Aptos" w:cs="Arial"/>
            <w:color w:val="0070C0"/>
          </w:rPr>
          <w:t>Chair@ukbhc.org.uk</w:t>
        </w:r>
      </w:hyperlink>
      <w:r w:rsidRPr="00C510F6">
        <w:rPr>
          <w:rFonts w:ascii="Aptos" w:hAnsi="Aptos" w:cs="Arial"/>
          <w:color w:val="auto"/>
        </w:rPr>
        <w:t xml:space="preserve"> </w:t>
      </w:r>
    </w:p>
    <w:p w14:paraId="1ECBF052" w14:textId="77777777" w:rsidR="00166498" w:rsidRPr="00C510F6" w:rsidRDefault="00166498" w:rsidP="00166498">
      <w:pPr>
        <w:pStyle w:val="NormalWeb"/>
        <w:spacing w:before="0" w:beforeAutospacing="0" w:after="0" w:afterAutospacing="0"/>
        <w:ind w:left="567"/>
        <w:rPr>
          <w:rFonts w:ascii="Aptos" w:hAnsi="Aptos" w:cs="Arial"/>
          <w:color w:val="auto"/>
        </w:rPr>
      </w:pPr>
    </w:p>
    <w:p w14:paraId="10CF49AA" w14:textId="0C9298C1" w:rsidR="00166498" w:rsidRPr="00C510F6" w:rsidRDefault="00166498" w:rsidP="00166498">
      <w:pPr>
        <w:pStyle w:val="NormalWeb"/>
        <w:numPr>
          <w:ilvl w:val="0"/>
          <w:numId w:val="2"/>
        </w:numPr>
        <w:spacing w:before="0" w:beforeAutospacing="0" w:after="0" w:afterAutospacing="0"/>
        <w:ind w:left="567"/>
        <w:rPr>
          <w:rFonts w:ascii="Aptos" w:hAnsi="Aptos" w:cs="Arial"/>
          <w:color w:val="auto"/>
        </w:rPr>
      </w:pPr>
      <w:r w:rsidRPr="00C510F6">
        <w:rPr>
          <w:rFonts w:ascii="Aptos" w:hAnsi="Aptos" w:cs="Arial"/>
          <w:color w:val="auto"/>
        </w:rPr>
        <w:t xml:space="preserve">The </w:t>
      </w:r>
      <w:hyperlink r:id="rId10" w:history="1">
        <w:r w:rsidRPr="00C510F6">
          <w:rPr>
            <w:rStyle w:val="Hyperlink"/>
            <w:rFonts w:ascii="Aptos" w:hAnsi="Aptos" w:cs="Arial"/>
            <w:color w:val="auto"/>
          </w:rPr>
          <w:t>Capability, Comfort, and Calm outcome measurement framework</w:t>
        </w:r>
      </w:hyperlink>
      <w:r w:rsidRPr="00C510F6">
        <w:rPr>
          <w:rFonts w:ascii="Aptos" w:hAnsi="Aptos" w:cs="Arial"/>
          <w:color w:val="auto"/>
        </w:rPr>
        <w:t xml:space="preserve"> developed by Elizabeth Teisberg and Scott Wallace aims to measure the outcomes that matter most to people. Capability measures a patient’s functional status. Comfort measures relief from physical and emotional pain. Calm measures chaos and disruption of everyday life experienced </w:t>
      </w:r>
      <w:proofErr w:type="gramStart"/>
      <w:r w:rsidRPr="00C510F6">
        <w:rPr>
          <w:rFonts w:ascii="Aptos" w:hAnsi="Aptos" w:cs="Arial"/>
          <w:color w:val="auto"/>
        </w:rPr>
        <w:t>during the course of</w:t>
      </w:r>
      <w:proofErr w:type="gramEnd"/>
      <w:r w:rsidRPr="00C510F6">
        <w:rPr>
          <w:rFonts w:ascii="Aptos" w:hAnsi="Aptos" w:cs="Arial"/>
          <w:color w:val="auto"/>
        </w:rPr>
        <w:t xml:space="preserve"> </w:t>
      </w:r>
      <w:proofErr w:type="gramStart"/>
      <w:r w:rsidRPr="00C510F6">
        <w:rPr>
          <w:rFonts w:ascii="Aptos" w:hAnsi="Aptos" w:cs="Arial"/>
          <w:color w:val="auto"/>
        </w:rPr>
        <w:t>care .</w:t>
      </w:r>
      <w:proofErr w:type="gramEnd"/>
      <w:r w:rsidRPr="00C510F6">
        <w:rPr>
          <w:rFonts w:ascii="Aptos" w:hAnsi="Aptos" w:cs="Arial"/>
          <w:color w:val="auto"/>
        </w:rPr>
        <w:t xml:space="preserve"> As part of our work evidence value of chaplaincy, we are keen to collect short examples, no more </w:t>
      </w:r>
      <w:r w:rsidR="00DC001C" w:rsidRPr="00C510F6">
        <w:rPr>
          <w:rFonts w:ascii="Aptos" w:hAnsi="Aptos" w:cs="Arial"/>
          <w:color w:val="auto"/>
        </w:rPr>
        <w:t xml:space="preserve">than </w:t>
      </w:r>
      <w:r w:rsidRPr="00C510F6">
        <w:rPr>
          <w:rFonts w:ascii="Aptos" w:hAnsi="Aptos" w:cs="Arial"/>
          <w:color w:val="auto"/>
        </w:rPr>
        <w:t xml:space="preserve">3 sentences, of where care has contributed to one of the above outcomes. Please send examples to Helena, our admin: </w:t>
      </w:r>
      <w:hyperlink r:id="rId11" w:history="1">
        <w:r w:rsidRPr="00C510F6">
          <w:rPr>
            <w:rStyle w:val="Hyperlink"/>
            <w:rFonts w:ascii="Aptos" w:hAnsi="Aptos" w:cs="Arial"/>
            <w:color w:val="0070C0"/>
          </w:rPr>
          <w:t>admin@ukbhc.org.uk</w:t>
        </w:r>
      </w:hyperlink>
    </w:p>
    <w:p w14:paraId="7B49CA5B" w14:textId="77777777" w:rsidR="00166498" w:rsidRDefault="00166498" w:rsidP="00166498">
      <w:pPr>
        <w:pStyle w:val="ListParagraph"/>
        <w:rPr>
          <w:rFonts w:ascii="Aptos" w:hAnsi="Aptos" w:cs="Arial"/>
          <w:color w:val="808080" w:themeColor="background1" w:themeShade="80"/>
        </w:rPr>
      </w:pPr>
    </w:p>
    <w:p w14:paraId="669CFAC6" w14:textId="739DC098" w:rsidR="00166498" w:rsidRPr="00C510F6" w:rsidRDefault="00166498" w:rsidP="00550945">
      <w:pPr>
        <w:pStyle w:val="NormalWeb"/>
        <w:numPr>
          <w:ilvl w:val="0"/>
          <w:numId w:val="2"/>
        </w:numPr>
        <w:spacing w:before="0" w:beforeAutospacing="0" w:after="0" w:afterAutospacing="0"/>
        <w:rPr>
          <w:rFonts w:ascii="Aptos" w:hAnsi="Aptos" w:cs="Arial"/>
          <w:color w:val="auto"/>
        </w:rPr>
      </w:pPr>
      <w:r w:rsidRPr="00C510F6">
        <w:rPr>
          <w:rFonts w:ascii="Aptos" w:hAnsi="Aptos" w:cs="Arial"/>
          <w:color w:val="auto"/>
        </w:rPr>
        <w:t xml:space="preserve">Through 2026 we will be exploring ways of making the CPD return more of a supportive process. If you’d be interested in being part of a pilot group trialling a new </w:t>
      </w:r>
      <w:proofErr w:type="gramStart"/>
      <w:r w:rsidRPr="00C510F6">
        <w:rPr>
          <w:rFonts w:ascii="Aptos" w:hAnsi="Aptos" w:cs="Arial"/>
          <w:color w:val="auto"/>
        </w:rPr>
        <w:t>way</w:t>
      </w:r>
      <w:proofErr w:type="gramEnd"/>
      <w:r w:rsidRPr="00C510F6">
        <w:rPr>
          <w:rFonts w:ascii="Aptos" w:hAnsi="Aptos" w:cs="Arial"/>
          <w:color w:val="auto"/>
        </w:rPr>
        <w:t xml:space="preserve"> please contact J</w:t>
      </w:r>
      <w:r w:rsidR="006E620C" w:rsidRPr="00C510F6">
        <w:rPr>
          <w:rFonts w:ascii="Aptos" w:hAnsi="Aptos" w:cs="Arial"/>
          <w:color w:val="auto"/>
        </w:rPr>
        <w:t>a</w:t>
      </w:r>
      <w:r w:rsidRPr="00C510F6">
        <w:rPr>
          <w:rFonts w:ascii="Aptos" w:hAnsi="Aptos" w:cs="Arial"/>
          <w:color w:val="auto"/>
        </w:rPr>
        <w:t xml:space="preserve">nelle: </w:t>
      </w:r>
      <w:hyperlink r:id="rId12" w:history="1">
        <w:r w:rsidR="00942D0D" w:rsidRPr="00C510F6">
          <w:rPr>
            <w:rStyle w:val="Hyperlink"/>
            <w:rFonts w:ascii="Aptos" w:hAnsi="Aptos" w:cs="Arial"/>
            <w:color w:val="0070C0"/>
          </w:rPr>
          <w:t>registration.lead@ukbhc.org.uk</w:t>
        </w:r>
      </w:hyperlink>
    </w:p>
    <w:p w14:paraId="75EB7B3A" w14:textId="77777777" w:rsidR="006E620C" w:rsidRPr="00C510F6" w:rsidRDefault="006E620C" w:rsidP="006E620C">
      <w:pPr>
        <w:pStyle w:val="NormalWeb"/>
        <w:spacing w:before="0" w:beforeAutospacing="0" w:after="0" w:afterAutospacing="0"/>
        <w:rPr>
          <w:rFonts w:ascii="Aptos" w:hAnsi="Aptos" w:cs="Arial"/>
          <w:color w:val="auto"/>
        </w:rPr>
      </w:pPr>
    </w:p>
    <w:p w14:paraId="2F4D7810" w14:textId="6EE089FF" w:rsidR="00166498" w:rsidRPr="00C510F6" w:rsidRDefault="00166498" w:rsidP="00166498">
      <w:pPr>
        <w:pStyle w:val="NormalWeb"/>
        <w:spacing w:before="0" w:beforeAutospacing="0" w:after="0" w:afterAutospacing="0"/>
        <w:rPr>
          <w:rFonts w:ascii="Aptos" w:hAnsi="Aptos" w:cs="Arial"/>
          <w:color w:val="auto"/>
        </w:rPr>
      </w:pPr>
      <w:r w:rsidRPr="00C510F6">
        <w:rPr>
          <w:rFonts w:ascii="Aptos" w:hAnsi="Aptos" w:cs="Arial"/>
          <w:color w:val="auto"/>
        </w:rPr>
        <w:t xml:space="preserve">Lastly, thank you for reading through this update. In a few weeks Directors will have an overnight residential meeting in Edinburgh. If there are things that you would wish us to discuss or take </w:t>
      </w:r>
      <w:r w:rsidR="00DC7B72" w:rsidRPr="00C510F6">
        <w:rPr>
          <w:rFonts w:ascii="Aptos" w:hAnsi="Aptos" w:cs="Arial"/>
          <w:color w:val="auto"/>
        </w:rPr>
        <w:t xml:space="preserve">note </w:t>
      </w:r>
      <w:proofErr w:type="gramStart"/>
      <w:r w:rsidRPr="00C510F6">
        <w:rPr>
          <w:rFonts w:ascii="Aptos" w:hAnsi="Aptos" w:cs="Arial"/>
          <w:color w:val="auto"/>
        </w:rPr>
        <w:t>of</w:t>
      </w:r>
      <w:proofErr w:type="gramEnd"/>
      <w:r w:rsidRPr="00C510F6">
        <w:rPr>
          <w:rFonts w:ascii="Aptos" w:hAnsi="Aptos" w:cs="Arial"/>
          <w:color w:val="auto"/>
        </w:rPr>
        <w:t xml:space="preserve"> please do contact me – </w:t>
      </w:r>
      <w:hyperlink r:id="rId13" w:history="1">
        <w:r w:rsidRPr="00C510F6">
          <w:rPr>
            <w:rStyle w:val="Hyperlink"/>
            <w:rFonts w:ascii="Aptos" w:hAnsi="Aptos" w:cs="Arial"/>
            <w:color w:val="0070C0"/>
          </w:rPr>
          <w:t>chair@ukbhc.org.uk</w:t>
        </w:r>
      </w:hyperlink>
      <w:r w:rsidRPr="00C510F6">
        <w:rPr>
          <w:rFonts w:ascii="Aptos" w:hAnsi="Aptos" w:cs="Arial"/>
          <w:color w:val="auto"/>
        </w:rPr>
        <w:t>.</w:t>
      </w:r>
    </w:p>
    <w:p w14:paraId="4A03DA80" w14:textId="77777777" w:rsidR="00166498" w:rsidRPr="00C510F6" w:rsidRDefault="00166498" w:rsidP="00166498">
      <w:pPr>
        <w:pStyle w:val="NormalWeb"/>
        <w:spacing w:before="0" w:beforeAutospacing="0" w:after="0" w:afterAutospacing="0"/>
        <w:rPr>
          <w:rFonts w:ascii="Aptos" w:hAnsi="Aptos" w:cs="Arial"/>
          <w:color w:val="auto"/>
        </w:rPr>
      </w:pPr>
    </w:p>
    <w:p w14:paraId="16C29AEB" w14:textId="77777777" w:rsidR="009E3559" w:rsidRPr="00C510F6" w:rsidRDefault="009E3559" w:rsidP="0015051A">
      <w:pPr>
        <w:rPr>
          <w:color w:val="auto"/>
        </w:rPr>
      </w:pPr>
    </w:p>
    <w:p w14:paraId="01C1C427" w14:textId="77777777" w:rsidR="00174091" w:rsidRDefault="00174091" w:rsidP="0015051A"/>
    <w:p w14:paraId="2753B111" w14:textId="02411B57" w:rsidR="0015051A" w:rsidRDefault="0015051A" w:rsidP="0015051A">
      <w:r w:rsidRPr="0015051A">
        <w:t>With best wishes,</w:t>
      </w:r>
    </w:p>
    <w:p w14:paraId="2CA01057" w14:textId="6DCB6F94" w:rsidR="001D020B" w:rsidRPr="0015051A" w:rsidRDefault="001D020B" w:rsidP="0015051A">
      <w:r>
        <w:rPr>
          <w:noProof/>
        </w:rPr>
        <w:drawing>
          <wp:inline distT="0" distB="0" distL="0" distR="0" wp14:anchorId="308479B3" wp14:editId="2A64ACEA">
            <wp:extent cx="1176338" cy="617286"/>
            <wp:effectExtent l="0" t="0" r="5080" b="0"/>
            <wp:docPr id="21144610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61007" name="Picture 2114461007"/>
                    <pic:cNvPicPr/>
                  </pic:nvPicPr>
                  <pic:blipFill>
                    <a:blip r:embed="rId14">
                      <a:extLst>
                        <a:ext uri="{BEBA8EAE-BF5A-486C-A8C5-ECC9F3942E4B}">
                          <a14:imgProps xmlns:a14="http://schemas.microsoft.com/office/drawing/2010/main">
                            <a14:imgLayer r:embed="rId15">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202018" cy="630762"/>
                    </a:xfrm>
                    <a:prstGeom prst="rect">
                      <a:avLst/>
                    </a:prstGeom>
                  </pic:spPr>
                </pic:pic>
              </a:graphicData>
            </a:graphic>
          </wp:inline>
        </w:drawing>
      </w:r>
    </w:p>
    <w:p w14:paraId="50BCA60D" w14:textId="76ED8C66" w:rsidR="0015051A" w:rsidRDefault="0015051A" w:rsidP="0015051A">
      <w:r w:rsidRPr="0015051A">
        <w:t>Sarah</w:t>
      </w:r>
    </w:p>
    <w:p w14:paraId="16075F37" w14:textId="77777777" w:rsidR="001D020B" w:rsidRPr="0015051A" w:rsidRDefault="001D020B" w:rsidP="0015051A"/>
    <w:p w14:paraId="147D5F31" w14:textId="5CF5D8D0" w:rsidR="007B0B2D" w:rsidRDefault="0015051A">
      <w:pPr>
        <w:rPr>
          <w:b/>
          <w:bCs/>
        </w:rPr>
      </w:pPr>
      <w:r w:rsidRPr="0015051A">
        <w:rPr>
          <w:b/>
          <w:bCs/>
        </w:rPr>
        <w:t>Sarah Crane (she/her/hers)</w:t>
      </w:r>
    </w:p>
    <w:p w14:paraId="43555662" w14:textId="5E8B79A7" w:rsidR="000202E4" w:rsidRDefault="001D020B">
      <w:r w:rsidRPr="0015051A">
        <w:rPr>
          <w:noProof/>
        </w:rPr>
        <w:drawing>
          <wp:anchor distT="0" distB="0" distL="114300" distR="114300" simplePos="0" relativeHeight="251659264" behindDoc="0" locked="0" layoutInCell="1" allowOverlap="1" wp14:anchorId="4871984F" wp14:editId="402CA78B">
            <wp:simplePos x="0" y="0"/>
            <wp:positionH relativeFrom="margin">
              <wp:posOffset>5076825</wp:posOffset>
            </wp:positionH>
            <wp:positionV relativeFrom="margin">
              <wp:posOffset>8672195</wp:posOffset>
            </wp:positionV>
            <wp:extent cx="810260" cy="676910"/>
            <wp:effectExtent l="19050" t="19050" r="27940" b="27940"/>
            <wp:wrapSquare wrapText="bothSides"/>
            <wp:docPr id="623768833" name="Picture 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768833" name="Picture 2" descr="A purple and white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0260" cy="67691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15051A" w:rsidRPr="0015051A">
        <w:rPr>
          <w:i/>
          <w:iCs/>
        </w:rPr>
        <w:t>UKBHC Chair</w:t>
      </w:r>
      <w:r w:rsidR="0015051A" w:rsidRPr="0015051A">
        <w:br/>
      </w:r>
      <w:hyperlink r:id="rId17" w:tooltip="mailto:Communication.lead@ukbhc.org.uk" w:history="1">
        <w:r w:rsidR="0015051A" w:rsidRPr="0015051A">
          <w:rPr>
            <w:rStyle w:val="Hyperlink"/>
          </w:rPr>
          <w:t>Chair@ukbhc.org.uk</w:t>
        </w:r>
      </w:hyperlink>
      <w:r w:rsidR="0015051A" w:rsidRPr="0015051A">
        <w:t> </w:t>
      </w:r>
    </w:p>
    <w:sectPr w:rsidR="000202E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B19B" w14:textId="77777777" w:rsidR="007F173F" w:rsidRDefault="007F173F" w:rsidP="007F173F">
      <w:pPr>
        <w:spacing w:after="0" w:line="240" w:lineRule="auto"/>
      </w:pPr>
      <w:r>
        <w:separator/>
      </w:r>
    </w:p>
  </w:endnote>
  <w:endnote w:type="continuationSeparator" w:id="0">
    <w:p w14:paraId="72D82DD7" w14:textId="77777777" w:rsidR="007F173F" w:rsidRDefault="007F173F" w:rsidP="007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44D3" w14:textId="097E9600" w:rsidR="007F173F" w:rsidRDefault="007F173F">
    <w:pPr>
      <w:pStyle w:val="Footer"/>
    </w:pPr>
    <w:r w:rsidRPr="007F173F">
      <w:t>UKBHC</w:t>
    </w:r>
    <w:r w:rsidR="007B0B2D">
      <w:t xml:space="preserve">, </w:t>
    </w:r>
    <w:r w:rsidRPr="007F173F">
      <w:t>c/o Windsor House,</w:t>
    </w:r>
    <w:r>
      <w:t xml:space="preserve"> </w:t>
    </w:r>
    <w:r w:rsidRPr="007F173F">
      <w:t>Station Court, Station Road,</w:t>
    </w:r>
    <w:r w:rsidRPr="007F173F">
      <w:br/>
      <w:t>Great Shelford, Cambridge, Cambridgeshire CB22 5NE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4837" w14:textId="77777777" w:rsidR="007F173F" w:rsidRDefault="007F173F" w:rsidP="007F173F">
      <w:pPr>
        <w:spacing w:after="0" w:line="240" w:lineRule="auto"/>
      </w:pPr>
      <w:r>
        <w:separator/>
      </w:r>
    </w:p>
  </w:footnote>
  <w:footnote w:type="continuationSeparator" w:id="0">
    <w:p w14:paraId="70C9882B" w14:textId="77777777" w:rsidR="007F173F" w:rsidRDefault="007F173F" w:rsidP="007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D461A"/>
    <w:multiLevelType w:val="hybridMultilevel"/>
    <w:tmpl w:val="8FBCC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601B57"/>
    <w:multiLevelType w:val="hybridMultilevel"/>
    <w:tmpl w:val="3FCC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625643">
    <w:abstractNumId w:val="1"/>
  </w:num>
  <w:num w:numId="2" w16cid:durableId="3439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o:colormru v:ext="edit" colors="#fc0,#fc9,#fc6,#ffdaa3,yellow,#ff9,#ffc"/>
      <o:colormenu v:ext="edit" fillcolor="#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1A"/>
    <w:rsid w:val="000202E4"/>
    <w:rsid w:val="0015051A"/>
    <w:rsid w:val="00150614"/>
    <w:rsid w:val="00156BD5"/>
    <w:rsid w:val="00166498"/>
    <w:rsid w:val="00174091"/>
    <w:rsid w:val="00194BCE"/>
    <w:rsid w:val="001D020B"/>
    <w:rsid w:val="002967DA"/>
    <w:rsid w:val="0035765E"/>
    <w:rsid w:val="00367CD1"/>
    <w:rsid w:val="003930AF"/>
    <w:rsid w:val="003B50DD"/>
    <w:rsid w:val="003C57D3"/>
    <w:rsid w:val="00426409"/>
    <w:rsid w:val="00445D82"/>
    <w:rsid w:val="005B3A85"/>
    <w:rsid w:val="005C625A"/>
    <w:rsid w:val="006E620C"/>
    <w:rsid w:val="007A5E69"/>
    <w:rsid w:val="007B0B2D"/>
    <w:rsid w:val="007E65A9"/>
    <w:rsid w:val="007F173F"/>
    <w:rsid w:val="007F2D8F"/>
    <w:rsid w:val="00860867"/>
    <w:rsid w:val="008871B5"/>
    <w:rsid w:val="008A0794"/>
    <w:rsid w:val="008A7D79"/>
    <w:rsid w:val="008F7578"/>
    <w:rsid w:val="00942D0D"/>
    <w:rsid w:val="00995445"/>
    <w:rsid w:val="009E3559"/>
    <w:rsid w:val="00B101ED"/>
    <w:rsid w:val="00B926DB"/>
    <w:rsid w:val="00C510F6"/>
    <w:rsid w:val="00CC084B"/>
    <w:rsid w:val="00D0124B"/>
    <w:rsid w:val="00D26561"/>
    <w:rsid w:val="00DC001C"/>
    <w:rsid w:val="00DC7B72"/>
    <w:rsid w:val="00E32F3A"/>
    <w:rsid w:val="00E3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0,#fc9,#fc6,#ffdaa3,yellow,#ff9,#ffc"/>
      <o:colormenu v:ext="edit" fillcolor="#ffc"/>
    </o:shapedefaults>
    <o:shapelayout v:ext="edit">
      <o:idmap v:ext="edit" data="1"/>
    </o:shapelayout>
  </w:shapeDefaults>
  <w:decimalSymbol w:val="."/>
  <w:listSeparator w:val=","/>
  <w14:docId w14:val="4030506A"/>
  <w15:chartTrackingRefBased/>
  <w15:docId w15:val="{B60E554A-0BB5-4B3B-8635-02821316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78"/>
  </w:style>
  <w:style w:type="paragraph" w:styleId="Heading1">
    <w:name w:val="heading 1"/>
    <w:basedOn w:val="Normal"/>
    <w:next w:val="Normal"/>
    <w:link w:val="Heading1Char"/>
    <w:uiPriority w:val="9"/>
    <w:qFormat/>
    <w:rsid w:val="008F7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578"/>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8F75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75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75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75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75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75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F7578"/>
  </w:style>
  <w:style w:type="character" w:customStyle="1" w:styleId="Heading1Char">
    <w:name w:val="Heading 1 Char"/>
    <w:basedOn w:val="DefaultParagraphFont"/>
    <w:link w:val="Heading1"/>
    <w:uiPriority w:val="9"/>
    <w:rsid w:val="008F7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578"/>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8F75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75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75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5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5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5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78"/>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8F7578"/>
    <w:rPr>
      <w:rFonts w:asciiTheme="minorHAnsi" w:eastAsiaTheme="majorEastAsia" w:hAnsiTheme="minorHAnsi" w:cstheme="majorBidi"/>
      <w:color w:val="595959" w:themeColor="text1" w:themeTint="A6"/>
      <w:spacing w:val="15"/>
      <w:sz w:val="28"/>
    </w:rPr>
  </w:style>
  <w:style w:type="character" w:styleId="Emphasis">
    <w:name w:val="Emphasis"/>
    <w:basedOn w:val="DefaultParagraphFont"/>
    <w:uiPriority w:val="20"/>
    <w:qFormat/>
    <w:rsid w:val="008F7578"/>
    <w:rPr>
      <w:i/>
      <w:iCs/>
    </w:rPr>
  </w:style>
  <w:style w:type="paragraph" w:styleId="NormalWeb">
    <w:name w:val="Normal (Web)"/>
    <w:basedOn w:val="Normal"/>
    <w:uiPriority w:val="99"/>
    <w:unhideWhenUsed/>
    <w:rsid w:val="008F7578"/>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8F7578"/>
    <w:pPr>
      <w:ind w:left="720"/>
      <w:contextualSpacing/>
    </w:pPr>
  </w:style>
  <w:style w:type="paragraph" w:styleId="Quote">
    <w:name w:val="Quote"/>
    <w:basedOn w:val="Normal"/>
    <w:next w:val="Normal"/>
    <w:link w:val="QuoteChar"/>
    <w:uiPriority w:val="29"/>
    <w:qFormat/>
    <w:rsid w:val="008F7578"/>
    <w:pPr>
      <w:spacing w:before="160"/>
      <w:jc w:val="center"/>
    </w:pPr>
    <w:rPr>
      <w:i/>
      <w:iCs/>
      <w:color w:val="404040" w:themeColor="text1" w:themeTint="BF"/>
    </w:rPr>
  </w:style>
  <w:style w:type="character" w:customStyle="1" w:styleId="QuoteChar">
    <w:name w:val="Quote Char"/>
    <w:basedOn w:val="DefaultParagraphFont"/>
    <w:link w:val="Quote"/>
    <w:uiPriority w:val="29"/>
    <w:rsid w:val="008F7578"/>
    <w:rPr>
      <w:i/>
      <w:iCs/>
      <w:color w:val="404040" w:themeColor="text1" w:themeTint="BF"/>
    </w:rPr>
  </w:style>
  <w:style w:type="paragraph" w:styleId="IntenseQuote">
    <w:name w:val="Intense Quote"/>
    <w:basedOn w:val="Normal"/>
    <w:next w:val="Normal"/>
    <w:link w:val="IntenseQuoteChar"/>
    <w:uiPriority w:val="30"/>
    <w:qFormat/>
    <w:rsid w:val="008F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578"/>
    <w:rPr>
      <w:i/>
      <w:iCs/>
      <w:color w:val="0F4761" w:themeColor="accent1" w:themeShade="BF"/>
    </w:rPr>
  </w:style>
  <w:style w:type="character" w:styleId="IntenseEmphasis">
    <w:name w:val="Intense Emphasis"/>
    <w:basedOn w:val="DefaultParagraphFont"/>
    <w:uiPriority w:val="21"/>
    <w:qFormat/>
    <w:rsid w:val="008F7578"/>
    <w:rPr>
      <w:i/>
      <w:iCs/>
      <w:color w:val="0F4761" w:themeColor="accent1" w:themeShade="BF"/>
    </w:rPr>
  </w:style>
  <w:style w:type="character" w:styleId="IntenseReference">
    <w:name w:val="Intense Reference"/>
    <w:basedOn w:val="DefaultParagraphFont"/>
    <w:uiPriority w:val="32"/>
    <w:qFormat/>
    <w:rsid w:val="008F7578"/>
    <w:rPr>
      <w:b/>
      <w:bCs/>
      <w:smallCaps/>
      <w:color w:val="0F4761" w:themeColor="accent1" w:themeShade="BF"/>
      <w:spacing w:val="5"/>
    </w:rPr>
  </w:style>
  <w:style w:type="character" w:styleId="Hyperlink">
    <w:name w:val="Hyperlink"/>
    <w:basedOn w:val="DefaultParagraphFont"/>
    <w:uiPriority w:val="99"/>
    <w:unhideWhenUsed/>
    <w:rsid w:val="0015051A"/>
    <w:rPr>
      <w:color w:val="467886" w:themeColor="hyperlink"/>
      <w:u w:val="single"/>
    </w:rPr>
  </w:style>
  <w:style w:type="character" w:styleId="UnresolvedMention">
    <w:name w:val="Unresolved Mention"/>
    <w:basedOn w:val="DefaultParagraphFont"/>
    <w:uiPriority w:val="99"/>
    <w:semiHidden/>
    <w:unhideWhenUsed/>
    <w:rsid w:val="0015051A"/>
    <w:rPr>
      <w:color w:val="605E5C"/>
      <w:shd w:val="clear" w:color="auto" w:fill="E1DFDD"/>
    </w:rPr>
  </w:style>
  <w:style w:type="paragraph" w:styleId="Header">
    <w:name w:val="header"/>
    <w:basedOn w:val="Normal"/>
    <w:link w:val="HeaderChar"/>
    <w:uiPriority w:val="99"/>
    <w:unhideWhenUsed/>
    <w:rsid w:val="007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73F"/>
  </w:style>
  <w:style w:type="paragraph" w:styleId="Footer">
    <w:name w:val="footer"/>
    <w:basedOn w:val="Normal"/>
    <w:link w:val="FooterChar"/>
    <w:uiPriority w:val="99"/>
    <w:unhideWhenUsed/>
    <w:rsid w:val="007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73F"/>
  </w:style>
  <w:style w:type="character" w:styleId="CommentReference">
    <w:name w:val="annotation reference"/>
    <w:basedOn w:val="DefaultParagraphFont"/>
    <w:uiPriority w:val="99"/>
    <w:semiHidden/>
    <w:unhideWhenUsed/>
    <w:rsid w:val="00166498"/>
    <w:rPr>
      <w:sz w:val="16"/>
      <w:szCs w:val="16"/>
    </w:rPr>
  </w:style>
  <w:style w:type="paragraph" w:styleId="CommentText">
    <w:name w:val="annotation text"/>
    <w:basedOn w:val="Normal"/>
    <w:link w:val="CommentTextChar"/>
    <w:uiPriority w:val="99"/>
    <w:unhideWhenUsed/>
    <w:rsid w:val="00166498"/>
    <w:pPr>
      <w:spacing w:after="0" w:line="240" w:lineRule="auto"/>
    </w:pPr>
    <w:rPr>
      <w:rFonts w:asciiTheme="minorHAnsi" w:hAnsi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166498"/>
    <w:rPr>
      <w:rFonts w:asciiTheme="minorHAnsi" w:hAnsiTheme="minorHAnsi" w:cstheme="minorBidi"/>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212746">
      <w:bodyDiv w:val="1"/>
      <w:marLeft w:val="0"/>
      <w:marRight w:val="0"/>
      <w:marTop w:val="0"/>
      <w:marBottom w:val="0"/>
      <w:divBdr>
        <w:top w:val="none" w:sz="0" w:space="0" w:color="auto"/>
        <w:left w:val="none" w:sz="0" w:space="0" w:color="auto"/>
        <w:bottom w:val="none" w:sz="0" w:space="0" w:color="auto"/>
        <w:right w:val="none" w:sz="0" w:space="0" w:color="auto"/>
      </w:divBdr>
      <w:divsChild>
        <w:div w:id="1849172275">
          <w:marLeft w:val="0"/>
          <w:marRight w:val="0"/>
          <w:marTop w:val="0"/>
          <w:marBottom w:val="0"/>
          <w:divBdr>
            <w:top w:val="none" w:sz="0" w:space="0" w:color="auto"/>
            <w:left w:val="none" w:sz="0" w:space="0" w:color="auto"/>
            <w:bottom w:val="none" w:sz="0" w:space="0" w:color="auto"/>
            <w:right w:val="none" w:sz="0" w:space="0" w:color="auto"/>
          </w:divBdr>
        </w:div>
      </w:divsChild>
    </w:div>
    <w:div w:id="1149322848">
      <w:bodyDiv w:val="1"/>
      <w:marLeft w:val="0"/>
      <w:marRight w:val="0"/>
      <w:marTop w:val="0"/>
      <w:marBottom w:val="0"/>
      <w:divBdr>
        <w:top w:val="none" w:sz="0" w:space="0" w:color="auto"/>
        <w:left w:val="none" w:sz="0" w:space="0" w:color="auto"/>
        <w:bottom w:val="none" w:sz="0" w:space="0" w:color="auto"/>
        <w:right w:val="none" w:sz="0" w:space="0" w:color="auto"/>
      </w:divBdr>
    </w:div>
    <w:div w:id="1650941220">
      <w:bodyDiv w:val="1"/>
      <w:marLeft w:val="0"/>
      <w:marRight w:val="0"/>
      <w:marTop w:val="0"/>
      <w:marBottom w:val="0"/>
      <w:divBdr>
        <w:top w:val="none" w:sz="0" w:space="0" w:color="auto"/>
        <w:left w:val="none" w:sz="0" w:space="0" w:color="auto"/>
        <w:bottom w:val="none" w:sz="0" w:space="0" w:color="auto"/>
        <w:right w:val="none" w:sz="0" w:space="0" w:color="auto"/>
      </w:divBdr>
      <w:divsChild>
        <w:div w:id="1814758249">
          <w:marLeft w:val="0"/>
          <w:marRight w:val="0"/>
          <w:marTop w:val="0"/>
          <w:marBottom w:val="0"/>
          <w:divBdr>
            <w:top w:val="none" w:sz="0" w:space="0" w:color="auto"/>
            <w:left w:val="none" w:sz="0" w:space="0" w:color="auto"/>
            <w:bottom w:val="none" w:sz="0" w:space="0" w:color="auto"/>
            <w:right w:val="none" w:sz="0" w:space="0" w:color="auto"/>
          </w:divBdr>
        </w:div>
      </w:divsChild>
    </w:div>
    <w:div w:id="205541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hair@ukbhc.org.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egistration.lead@ukbhc.org.uk" TargetMode="External"/><Relationship Id="rId17" Type="http://schemas.openxmlformats.org/officeDocument/2006/relationships/hyperlink" Target="mailto:Communication.lead@ukbhc.org.u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ukbhc.org.uk" TargetMode="Externa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hyperlink" Target="https://pmc.ncbi.nlm.nih.gov/articles/PMC52139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ir@ukbhc.org.u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861</Words>
  <Characters>4351</Characters>
  <Application>Microsoft Office Word</Application>
  <DocSecurity>0</DocSecurity>
  <Lines>92</Lines>
  <Paragraphs>31</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Dean</dc:creator>
  <cp:keywords/>
  <dc:description/>
  <cp:lastModifiedBy>UKBHC Administrator</cp:lastModifiedBy>
  <cp:revision>25</cp:revision>
  <cp:lastPrinted>2025-06-05T13:10:00Z</cp:lastPrinted>
  <dcterms:created xsi:type="dcterms:W3CDTF">2025-11-06T14:23:00Z</dcterms:created>
  <dcterms:modified xsi:type="dcterms:W3CDTF">2025-11-06T14:50:00Z</dcterms:modified>
</cp:coreProperties>
</file>