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2" w:rsidRDefault="006C1F37" w:rsidP="00907CB7">
      <w:pPr>
        <w:jc w:val="center"/>
        <w:rPr>
          <w:b/>
          <w:sz w:val="24"/>
          <w:szCs w:val="24"/>
          <w:u w:val="single"/>
        </w:rPr>
      </w:pPr>
      <w:r>
        <w:rPr>
          <w:b/>
          <w:sz w:val="24"/>
          <w:szCs w:val="24"/>
          <w:u w:val="single"/>
        </w:rPr>
        <w:t>UKBHC Board Member profile</w:t>
      </w:r>
    </w:p>
    <w:tbl>
      <w:tblPr>
        <w:tblStyle w:val="TableGrid"/>
        <w:tblW w:w="0" w:type="auto"/>
        <w:tblLook w:val="04A0"/>
      </w:tblPr>
      <w:tblGrid>
        <w:gridCol w:w="9242"/>
      </w:tblGrid>
      <w:tr w:rsidR="00907CB7" w:rsidTr="00907CB7">
        <w:tc>
          <w:tcPr>
            <w:tcW w:w="9242" w:type="dxa"/>
          </w:tcPr>
          <w:p w:rsidR="00907CB7" w:rsidRPr="006C1F37" w:rsidRDefault="00907CB7" w:rsidP="00907CB7">
            <w:pPr>
              <w:rPr>
                <w:b/>
                <w:sz w:val="24"/>
                <w:szCs w:val="24"/>
              </w:rPr>
            </w:pPr>
            <w:r w:rsidRPr="006C1F37">
              <w:rPr>
                <w:b/>
                <w:sz w:val="24"/>
                <w:szCs w:val="24"/>
              </w:rPr>
              <w:t>Brief account of your experience to date:</w:t>
            </w:r>
          </w:p>
          <w:p w:rsidR="00907CB7" w:rsidRPr="006C1F37" w:rsidRDefault="00907CB7" w:rsidP="00907CB7">
            <w:pPr>
              <w:rPr>
                <w:sz w:val="24"/>
                <w:szCs w:val="24"/>
              </w:rPr>
            </w:pPr>
          </w:p>
          <w:p w:rsidR="0021189A" w:rsidRPr="006C1F37" w:rsidRDefault="0021189A" w:rsidP="0021189A">
            <w:pPr>
              <w:rPr>
                <w:sz w:val="24"/>
                <w:szCs w:val="24"/>
              </w:rPr>
            </w:pPr>
            <w:r w:rsidRPr="006C1F37">
              <w:rPr>
                <w:sz w:val="24"/>
                <w:szCs w:val="24"/>
              </w:rPr>
              <w:t>Before Healthcare Chaplaincy Mark Rodgers worked for 17 years as a Minister in the Presbyterian Church in Ireland , for most of that time i</w:t>
            </w:r>
            <w:r w:rsidR="00397BA8" w:rsidRPr="006C1F37">
              <w:rPr>
                <w:sz w:val="24"/>
                <w:szCs w:val="24"/>
              </w:rPr>
              <w:t>n</w:t>
            </w:r>
            <w:r w:rsidRPr="006C1F37">
              <w:rPr>
                <w:sz w:val="24"/>
                <w:szCs w:val="24"/>
              </w:rPr>
              <w:t xml:space="preserve"> a </w:t>
            </w:r>
            <w:r w:rsidR="00397BA8" w:rsidRPr="006C1F37">
              <w:rPr>
                <w:sz w:val="24"/>
                <w:szCs w:val="24"/>
              </w:rPr>
              <w:t xml:space="preserve">single </w:t>
            </w:r>
            <w:r w:rsidRPr="006C1F37">
              <w:rPr>
                <w:sz w:val="24"/>
                <w:szCs w:val="24"/>
              </w:rPr>
              <w:t xml:space="preserve">congregation in Co Down . He </w:t>
            </w:r>
            <w:r w:rsidR="00397BA8" w:rsidRPr="006C1F37">
              <w:rPr>
                <w:sz w:val="24"/>
                <w:szCs w:val="24"/>
              </w:rPr>
              <w:t>t</w:t>
            </w:r>
            <w:r w:rsidRPr="006C1F37">
              <w:rPr>
                <w:sz w:val="24"/>
                <w:szCs w:val="24"/>
              </w:rPr>
              <w:t>rain</w:t>
            </w:r>
            <w:r w:rsidR="00F80710">
              <w:rPr>
                <w:sz w:val="24"/>
                <w:szCs w:val="24"/>
              </w:rPr>
              <w:t>ed for the Ministry in Aberdeen</w:t>
            </w:r>
            <w:r w:rsidRPr="006C1F37">
              <w:rPr>
                <w:sz w:val="24"/>
                <w:szCs w:val="24"/>
              </w:rPr>
              <w:t>. Mark  worked part-time as a denominational chaplain in his native N. Ireland for a number of years before being appointed a Full-Time Chaplain with NHS Grampian in 2003, ba</w:t>
            </w:r>
            <w:r w:rsidR="00F80710">
              <w:rPr>
                <w:sz w:val="24"/>
                <w:szCs w:val="24"/>
              </w:rPr>
              <w:t>sed in Aberdeen Royal Infirmary</w:t>
            </w:r>
            <w:r w:rsidRPr="006C1F37">
              <w:rPr>
                <w:sz w:val="24"/>
                <w:szCs w:val="24"/>
              </w:rPr>
              <w:t xml:space="preserve">.  He served on the Executive of the Scottish Association of Healthcare Chaplains from 2007-2010.  He was in very first cohort of students for the Glasgow University Post-Graduate Certificate in Healthcare  Chaplaincy in 2010, graduating in 2011. In 2012 he was appointed Lead Chaplain and Head of Service for NHS Grampian. This post brings membership  of the Professional Leads Group for Chaplaincy in Scotland . </w:t>
            </w:r>
          </w:p>
          <w:p w:rsidR="0021189A" w:rsidRPr="006C1F37" w:rsidRDefault="0021189A" w:rsidP="0021189A">
            <w:pPr>
              <w:rPr>
                <w:sz w:val="24"/>
                <w:szCs w:val="24"/>
              </w:rPr>
            </w:pPr>
          </w:p>
          <w:p w:rsidR="0043169E" w:rsidRPr="006C1F37"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Any role you fulfil on the Board:</w:t>
            </w:r>
          </w:p>
          <w:p w:rsidR="00907CB7" w:rsidRDefault="00907CB7" w:rsidP="00907CB7">
            <w:pPr>
              <w:rPr>
                <w:b/>
                <w:sz w:val="24"/>
                <w:szCs w:val="24"/>
                <w:u w:val="single"/>
              </w:rPr>
            </w:pPr>
          </w:p>
          <w:p w:rsidR="0043169E" w:rsidRPr="006C1F37" w:rsidRDefault="0021189A" w:rsidP="00907CB7">
            <w:pPr>
              <w:rPr>
                <w:b/>
                <w:sz w:val="24"/>
                <w:szCs w:val="24"/>
              </w:rPr>
            </w:pPr>
            <w:r w:rsidRPr="006C1F37">
              <w:rPr>
                <w:b/>
                <w:sz w:val="24"/>
                <w:szCs w:val="24"/>
              </w:rPr>
              <w:t>Registrar</w:t>
            </w:r>
          </w:p>
          <w:p w:rsidR="0043169E" w:rsidRDefault="0043169E" w:rsidP="00907CB7">
            <w:pPr>
              <w:rPr>
                <w:b/>
                <w:sz w:val="24"/>
                <w:szCs w:val="24"/>
                <w:u w:val="single"/>
              </w:rPr>
            </w:pPr>
          </w:p>
        </w:tc>
      </w:tr>
      <w:tr w:rsidR="00907CB7" w:rsidTr="00907CB7">
        <w:tc>
          <w:tcPr>
            <w:tcW w:w="9242" w:type="dxa"/>
          </w:tcPr>
          <w:p w:rsidR="00907CB7" w:rsidRPr="006C1F37" w:rsidRDefault="00907CB7" w:rsidP="00907CB7">
            <w:pPr>
              <w:rPr>
                <w:b/>
                <w:sz w:val="24"/>
                <w:szCs w:val="24"/>
              </w:rPr>
            </w:pPr>
            <w:r w:rsidRPr="006C1F37">
              <w:rPr>
                <w:b/>
                <w:sz w:val="24"/>
                <w:szCs w:val="24"/>
              </w:rPr>
              <w:t>What you hope to contribute to the work of UKBHC:</w:t>
            </w:r>
          </w:p>
          <w:p w:rsidR="0043169E" w:rsidRPr="006C1F37" w:rsidRDefault="0043169E" w:rsidP="00907CB7">
            <w:pPr>
              <w:rPr>
                <w:b/>
                <w:sz w:val="24"/>
                <w:szCs w:val="24"/>
                <w:u w:val="single"/>
              </w:rPr>
            </w:pPr>
          </w:p>
          <w:p w:rsidR="0021189A" w:rsidRPr="006C1F37" w:rsidRDefault="0021189A" w:rsidP="0021189A">
            <w:pPr>
              <w:rPr>
                <w:sz w:val="24"/>
                <w:szCs w:val="24"/>
              </w:rPr>
            </w:pPr>
            <w:r w:rsidRPr="006C1F37">
              <w:rPr>
                <w:sz w:val="24"/>
                <w:szCs w:val="24"/>
              </w:rPr>
              <w:t xml:space="preserve">Mark combines experience in part time and full Chaplaincy , along with experience of a denominational, in his case Presbyterian, and generic model of chaplaincy . He is also aware of the demands associated with obtaining a post-graduate qualification in Healthcare Chaplaincy .  Therefore he would like to adhere to the requirements the Board requires for Registration in a </w:t>
            </w:r>
            <w:r w:rsidR="006C1F37">
              <w:rPr>
                <w:sz w:val="24"/>
                <w:szCs w:val="24"/>
              </w:rPr>
              <w:t>consistent but sensitive manner</w:t>
            </w:r>
            <w:r w:rsidRPr="006C1F37">
              <w:rPr>
                <w:sz w:val="24"/>
                <w:szCs w:val="24"/>
              </w:rPr>
              <w:t>, recognising the diversity of Chaplaincy experiences throughout the UK .</w:t>
            </w:r>
          </w:p>
          <w:p w:rsidR="0043169E" w:rsidRDefault="0043169E" w:rsidP="00907CB7">
            <w:pPr>
              <w:rPr>
                <w:b/>
                <w:sz w:val="24"/>
                <w:szCs w:val="24"/>
                <w:u w:val="single"/>
              </w:rPr>
            </w:pPr>
          </w:p>
        </w:tc>
      </w:tr>
      <w:tr w:rsidR="0043169E" w:rsidTr="00907CB7">
        <w:tc>
          <w:tcPr>
            <w:tcW w:w="9242" w:type="dxa"/>
          </w:tcPr>
          <w:p w:rsidR="0043169E" w:rsidRDefault="0043169E" w:rsidP="00907CB7">
            <w:pPr>
              <w:rPr>
                <w:b/>
                <w:sz w:val="24"/>
                <w:szCs w:val="24"/>
              </w:rPr>
            </w:pPr>
            <w:r>
              <w:rPr>
                <w:b/>
                <w:sz w:val="24"/>
                <w:szCs w:val="24"/>
              </w:rPr>
              <w:t>Photograph:</w:t>
            </w:r>
          </w:p>
          <w:p w:rsidR="0043169E" w:rsidRDefault="0043169E" w:rsidP="00907CB7">
            <w:pPr>
              <w:rPr>
                <w:b/>
                <w:sz w:val="24"/>
                <w:szCs w:val="24"/>
              </w:rPr>
            </w:pPr>
          </w:p>
          <w:p w:rsidR="0043169E" w:rsidRDefault="00397BA8" w:rsidP="006C1F37">
            <w:pPr>
              <w:jc w:val="center"/>
              <w:rPr>
                <w:b/>
                <w:sz w:val="24"/>
                <w:szCs w:val="24"/>
              </w:rPr>
            </w:pPr>
            <w:r>
              <w:rPr>
                <w:b/>
                <w:noProof/>
                <w:sz w:val="24"/>
                <w:szCs w:val="24"/>
                <w:lang w:eastAsia="en-GB"/>
              </w:rPr>
              <w:drawing>
                <wp:inline distT="0" distB="0" distL="0" distR="0">
                  <wp:extent cx="1827633" cy="2733496"/>
                  <wp:effectExtent l="19050" t="0" r="1167" b="0"/>
                  <wp:docPr id="1" name="Picture 1" descr="\\ari-homes-01\homes\rodgem1\My Documents\My Pictures\IMG_7896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omes-01\homes\rodgem1\My Documents\My Pictures\IMG_7896x.jpg"/>
                          <pic:cNvPicPr>
                            <a:picLocks noChangeAspect="1" noChangeArrowheads="1"/>
                          </pic:cNvPicPr>
                        </pic:nvPicPr>
                        <pic:blipFill>
                          <a:blip r:embed="rId4" cstate="print"/>
                          <a:srcRect/>
                          <a:stretch>
                            <a:fillRect/>
                          </a:stretch>
                        </pic:blipFill>
                        <pic:spPr bwMode="auto">
                          <a:xfrm>
                            <a:off x="0" y="0"/>
                            <a:ext cx="1826210" cy="2731368"/>
                          </a:xfrm>
                          <a:prstGeom prst="rect">
                            <a:avLst/>
                          </a:prstGeom>
                          <a:noFill/>
                          <a:ln w="9525">
                            <a:noFill/>
                            <a:miter lim="800000"/>
                            <a:headEnd/>
                            <a:tailEnd/>
                          </a:ln>
                        </pic:spPr>
                      </pic:pic>
                    </a:graphicData>
                  </a:graphic>
                </wp:inline>
              </w:drawing>
            </w:r>
          </w:p>
          <w:p w:rsidR="0043169E" w:rsidRDefault="0043169E" w:rsidP="00907CB7">
            <w:pPr>
              <w:rPr>
                <w:b/>
                <w:sz w:val="24"/>
                <w:szCs w:val="24"/>
              </w:rPr>
            </w:pPr>
          </w:p>
          <w:p w:rsidR="0043169E" w:rsidRDefault="0043169E" w:rsidP="00907CB7">
            <w:pPr>
              <w:rPr>
                <w:b/>
                <w:sz w:val="24"/>
                <w:szCs w:val="24"/>
              </w:rPr>
            </w:pPr>
          </w:p>
          <w:p w:rsidR="0043169E" w:rsidRPr="00907CB7" w:rsidRDefault="0043169E" w:rsidP="00907CB7">
            <w:pPr>
              <w:rPr>
                <w:b/>
                <w:sz w:val="24"/>
                <w:szCs w:val="24"/>
              </w:rPr>
            </w:pPr>
          </w:p>
        </w:tc>
      </w:tr>
      <w:tr w:rsidR="00420F2D" w:rsidTr="00907CB7">
        <w:tc>
          <w:tcPr>
            <w:tcW w:w="9242" w:type="dxa"/>
          </w:tcPr>
          <w:p w:rsidR="00420F2D" w:rsidRPr="00420F2D" w:rsidRDefault="00420F2D" w:rsidP="00420F2D">
            <w:pPr>
              <w:rPr>
                <w:b/>
                <w:sz w:val="24"/>
                <w:szCs w:val="24"/>
              </w:rPr>
            </w:pPr>
            <w:r w:rsidRPr="00420F2D">
              <w:rPr>
                <w:b/>
                <w:sz w:val="24"/>
                <w:szCs w:val="24"/>
              </w:rPr>
              <w:t>Name</w:t>
            </w:r>
            <w:r w:rsidR="003D4B01">
              <w:rPr>
                <w:b/>
                <w:sz w:val="24"/>
                <w:szCs w:val="24"/>
              </w:rPr>
              <w:t xml:space="preserve"> (including qualifications)</w:t>
            </w:r>
            <w:r w:rsidRPr="00420F2D">
              <w:rPr>
                <w:b/>
                <w:sz w:val="24"/>
                <w:szCs w:val="24"/>
              </w:rPr>
              <w:t>:</w:t>
            </w:r>
          </w:p>
          <w:p w:rsidR="00420F2D" w:rsidRDefault="0021189A" w:rsidP="00907CB7">
            <w:pPr>
              <w:rPr>
                <w:b/>
                <w:sz w:val="24"/>
                <w:szCs w:val="24"/>
              </w:rPr>
            </w:pPr>
            <w:r>
              <w:rPr>
                <w:b/>
                <w:sz w:val="24"/>
                <w:szCs w:val="24"/>
              </w:rPr>
              <w:t>Rev Mark Rodgers BA, BD, M.Th. PG Cert (HC)</w:t>
            </w:r>
          </w:p>
        </w:tc>
      </w:tr>
    </w:tbl>
    <w:p w:rsidR="00907CB7" w:rsidRPr="00420F2D" w:rsidRDefault="00907CB7" w:rsidP="00420F2D">
      <w:pPr>
        <w:rPr>
          <w:b/>
          <w:sz w:val="24"/>
          <w:szCs w:val="24"/>
        </w:rPr>
      </w:pPr>
    </w:p>
    <w:sectPr w:rsidR="00907CB7"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7CB7"/>
    <w:rsid w:val="0021189A"/>
    <w:rsid w:val="00332D89"/>
    <w:rsid w:val="00360771"/>
    <w:rsid w:val="00397BA8"/>
    <w:rsid w:val="003D4B01"/>
    <w:rsid w:val="00420F2D"/>
    <w:rsid w:val="0043169E"/>
    <w:rsid w:val="00610363"/>
    <w:rsid w:val="006C1F37"/>
    <w:rsid w:val="00907CB7"/>
    <w:rsid w:val="00951D72"/>
    <w:rsid w:val="009545BE"/>
    <w:rsid w:val="00A56C16"/>
    <w:rsid w:val="00E67222"/>
    <w:rsid w:val="00F772EC"/>
    <w:rsid w:val="00F807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0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Johnstons5</dc:creator>
  <cp:lastModifiedBy>Johnstons5</cp:lastModifiedBy>
  <cp:revision>4</cp:revision>
  <dcterms:created xsi:type="dcterms:W3CDTF">2018-04-16T21:22:00Z</dcterms:created>
  <dcterms:modified xsi:type="dcterms:W3CDTF">2018-12-15T13:07:00Z</dcterms:modified>
</cp:coreProperties>
</file>