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907CB7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Brief account of your experience</w:t>
            </w:r>
            <w:r>
              <w:rPr>
                <w:b/>
                <w:sz w:val="24"/>
                <w:szCs w:val="24"/>
              </w:rPr>
              <w:t xml:space="preserve"> to date</w:t>
            </w:r>
            <w:r w:rsidRPr="00907CB7">
              <w:rPr>
                <w:b/>
                <w:sz w:val="24"/>
                <w:szCs w:val="24"/>
              </w:rPr>
              <w:t>:</w:t>
            </w:r>
          </w:p>
          <w:p w:rsidR="00907CB7" w:rsidRDefault="0004577D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Since being </w:t>
            </w:r>
            <w:r w:rsidR="00D848D6">
              <w:rPr>
                <w:sz w:val="24"/>
                <w:szCs w:val="24"/>
              </w:rPr>
              <w:t>ordained a priest in 2005</w:t>
            </w:r>
            <w:r>
              <w:rPr>
                <w:sz w:val="24"/>
                <w:szCs w:val="24"/>
              </w:rPr>
              <w:t xml:space="preserve">, </w:t>
            </w:r>
            <w:r w:rsidR="006644A0">
              <w:rPr>
                <w:sz w:val="24"/>
                <w:szCs w:val="24"/>
              </w:rPr>
              <w:t>Fr Robert has</w:t>
            </w:r>
            <w:r w:rsidR="00D848D6">
              <w:rPr>
                <w:sz w:val="24"/>
                <w:szCs w:val="24"/>
              </w:rPr>
              <w:t xml:space="preserve"> worked in </w:t>
            </w:r>
            <w:r>
              <w:rPr>
                <w:sz w:val="24"/>
                <w:szCs w:val="24"/>
              </w:rPr>
              <w:t>several</w:t>
            </w:r>
            <w:r w:rsidR="00D848D6">
              <w:rPr>
                <w:sz w:val="24"/>
                <w:szCs w:val="24"/>
              </w:rPr>
              <w:t xml:space="preserve"> ministries </w:t>
            </w:r>
            <w:r w:rsidR="006644A0">
              <w:rPr>
                <w:sz w:val="24"/>
                <w:szCs w:val="24"/>
              </w:rPr>
              <w:t xml:space="preserve">(formation, education, parish) </w:t>
            </w:r>
            <w:r w:rsidR="00D848D6">
              <w:rPr>
                <w:sz w:val="24"/>
                <w:szCs w:val="24"/>
              </w:rPr>
              <w:t xml:space="preserve">in </w:t>
            </w:r>
            <w:r w:rsidR="00C463C8">
              <w:rPr>
                <w:sz w:val="24"/>
                <w:szCs w:val="24"/>
              </w:rPr>
              <w:t>various</w:t>
            </w:r>
            <w:r w:rsidR="00D848D6">
              <w:rPr>
                <w:sz w:val="24"/>
                <w:szCs w:val="24"/>
              </w:rPr>
              <w:t xml:space="preserve"> countries</w:t>
            </w:r>
            <w:r w:rsidR="001D4800">
              <w:rPr>
                <w:sz w:val="24"/>
                <w:szCs w:val="24"/>
              </w:rPr>
              <w:t xml:space="preserve">. In 2014 </w:t>
            </w:r>
            <w:r w:rsidR="006644A0">
              <w:rPr>
                <w:sz w:val="24"/>
                <w:szCs w:val="24"/>
              </w:rPr>
              <w:t>he</w:t>
            </w:r>
            <w:r w:rsidR="001D4800">
              <w:rPr>
                <w:sz w:val="24"/>
                <w:szCs w:val="24"/>
              </w:rPr>
              <w:t xml:space="preserve"> took up the role of full-time Catholic Chaplain </w:t>
            </w:r>
            <w:r>
              <w:rPr>
                <w:sz w:val="24"/>
                <w:szCs w:val="24"/>
              </w:rPr>
              <w:t xml:space="preserve">at the </w:t>
            </w:r>
            <w:r w:rsidR="00C463C8">
              <w:rPr>
                <w:sz w:val="24"/>
                <w:szCs w:val="24"/>
              </w:rPr>
              <w:t xml:space="preserve">Royal Hospitals in Belfast: </w:t>
            </w:r>
            <w:r>
              <w:rPr>
                <w:sz w:val="24"/>
                <w:szCs w:val="24"/>
              </w:rPr>
              <w:t xml:space="preserve">Royal Victoria Hospital, </w:t>
            </w:r>
            <w:r w:rsidR="00C463C8">
              <w:rPr>
                <w:sz w:val="24"/>
                <w:szCs w:val="24"/>
              </w:rPr>
              <w:t xml:space="preserve">the Royal Jubilee Maternity, and the Belfast Hospital for Sick Children. </w:t>
            </w:r>
            <w:r w:rsidR="006644A0">
              <w:rPr>
                <w:sz w:val="24"/>
                <w:szCs w:val="24"/>
              </w:rPr>
              <w:t>He</w:t>
            </w:r>
            <w:r w:rsidR="00C463C8">
              <w:rPr>
                <w:sz w:val="24"/>
                <w:szCs w:val="24"/>
              </w:rPr>
              <w:t xml:space="preserve"> form</w:t>
            </w:r>
            <w:r w:rsidR="006644A0">
              <w:rPr>
                <w:sz w:val="24"/>
                <w:szCs w:val="24"/>
              </w:rPr>
              <w:t>s</w:t>
            </w:r>
            <w:r w:rsidR="00C463C8">
              <w:rPr>
                <w:sz w:val="24"/>
                <w:szCs w:val="24"/>
              </w:rPr>
              <w:t xml:space="preserve"> part of a great energetic multi-denominational team of chaplains who tend to patients, families and staff at these hospitals.</w:t>
            </w:r>
            <w:r w:rsidR="001D4800">
              <w:rPr>
                <w:sz w:val="24"/>
                <w:szCs w:val="24"/>
              </w:rPr>
              <w:t xml:space="preserve"> In 2015 </w:t>
            </w:r>
            <w:r w:rsidR="006644A0">
              <w:rPr>
                <w:sz w:val="24"/>
                <w:szCs w:val="24"/>
              </w:rPr>
              <w:t>Fr Robert</w:t>
            </w:r>
            <w:r w:rsidR="001D4800">
              <w:rPr>
                <w:sz w:val="24"/>
                <w:szCs w:val="24"/>
              </w:rPr>
              <w:t xml:space="preserve"> became</w:t>
            </w:r>
            <w:r w:rsidR="00D848D6">
              <w:rPr>
                <w:sz w:val="24"/>
                <w:szCs w:val="24"/>
              </w:rPr>
              <w:t xml:space="preserve"> a </w:t>
            </w:r>
            <w:r w:rsidR="001D4800">
              <w:rPr>
                <w:sz w:val="24"/>
                <w:szCs w:val="24"/>
              </w:rPr>
              <w:t>vice-president</w:t>
            </w:r>
            <w:r w:rsidR="00D848D6">
              <w:rPr>
                <w:sz w:val="24"/>
                <w:szCs w:val="24"/>
              </w:rPr>
              <w:t xml:space="preserve"> of the Northern Irelan</w:t>
            </w:r>
            <w:r w:rsidR="001D4800">
              <w:rPr>
                <w:sz w:val="24"/>
                <w:szCs w:val="24"/>
              </w:rPr>
              <w:t>d Healthcare Chaplains</w:t>
            </w:r>
            <w:r w:rsidR="007539AE">
              <w:rPr>
                <w:sz w:val="24"/>
                <w:szCs w:val="24"/>
              </w:rPr>
              <w:t>'</w:t>
            </w:r>
            <w:r w:rsidR="001D4800">
              <w:rPr>
                <w:sz w:val="24"/>
                <w:szCs w:val="24"/>
              </w:rPr>
              <w:t xml:space="preserve"> Association Executive Committee</w:t>
            </w:r>
            <w:r>
              <w:rPr>
                <w:sz w:val="24"/>
                <w:szCs w:val="24"/>
              </w:rPr>
              <w:t xml:space="preserve"> (NIHCA)</w:t>
            </w:r>
            <w:r w:rsidR="007539AE">
              <w:rPr>
                <w:sz w:val="24"/>
                <w:szCs w:val="24"/>
              </w:rPr>
              <w:t xml:space="preserve"> and then President from May 2019</w:t>
            </w:r>
            <w:r w:rsidR="00BC5F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C5FBF">
              <w:rPr>
                <w:sz w:val="24"/>
                <w:szCs w:val="24"/>
              </w:rPr>
              <w:t xml:space="preserve">In 2016 </w:t>
            </w:r>
            <w:r w:rsidR="006644A0">
              <w:rPr>
                <w:sz w:val="24"/>
                <w:szCs w:val="24"/>
              </w:rPr>
              <w:t>he</w:t>
            </w:r>
            <w:r w:rsidR="00BC5FBF">
              <w:rPr>
                <w:sz w:val="24"/>
                <w:szCs w:val="24"/>
              </w:rPr>
              <w:t xml:space="preserve"> became a Committee member of the Support Network for Catholic Healthcare Chaplains (SNCHC) </w:t>
            </w:r>
            <w:r>
              <w:rPr>
                <w:sz w:val="24"/>
                <w:szCs w:val="24"/>
              </w:rPr>
              <w:t xml:space="preserve">and since 2018 </w:t>
            </w:r>
            <w:r w:rsidR="006644A0">
              <w:rPr>
                <w:sz w:val="24"/>
                <w:szCs w:val="24"/>
              </w:rPr>
              <w:t xml:space="preserve">is a registered chaplain and </w:t>
            </w:r>
            <w:bookmarkStart w:id="0" w:name="_GoBack"/>
            <w:bookmarkEnd w:id="0"/>
            <w:r w:rsidR="00C463C8">
              <w:rPr>
                <w:sz w:val="24"/>
                <w:szCs w:val="24"/>
              </w:rPr>
              <w:t>serve</w:t>
            </w:r>
            <w:r w:rsidR="006644A0">
              <w:rPr>
                <w:sz w:val="24"/>
                <w:szCs w:val="24"/>
              </w:rPr>
              <w:t>s</w:t>
            </w:r>
            <w:r w:rsidR="00C463C8">
              <w:rPr>
                <w:sz w:val="24"/>
                <w:szCs w:val="24"/>
              </w:rPr>
              <w:t xml:space="preserve"> as a</w:t>
            </w:r>
            <w:r>
              <w:rPr>
                <w:sz w:val="24"/>
                <w:szCs w:val="24"/>
              </w:rPr>
              <w:t xml:space="preserve"> board member of the Healthcare Chaplaincy Board (HCB)</w:t>
            </w:r>
            <w:r w:rsidR="00BC5FBF">
              <w:rPr>
                <w:sz w:val="24"/>
                <w:szCs w:val="24"/>
              </w:rPr>
              <w:t xml:space="preserve"> Ireland</w:t>
            </w:r>
            <w:r w:rsidR="001D4800">
              <w:rPr>
                <w:sz w:val="24"/>
                <w:szCs w:val="24"/>
              </w:rPr>
              <w:t>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Any role you fulfil on the Board:</w:t>
            </w:r>
          </w:p>
          <w:p w:rsidR="00907CB7" w:rsidRPr="00D848D6" w:rsidRDefault="006644A0" w:rsidP="00907CB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Fr Robert has</w:t>
            </w:r>
            <w:r w:rsidR="00D848D6" w:rsidRPr="00D848D6">
              <w:rPr>
                <w:sz w:val="24"/>
                <w:szCs w:val="24"/>
              </w:rPr>
              <w:t xml:space="preserve"> recently </w:t>
            </w:r>
            <w:r w:rsidR="00C463C8">
              <w:rPr>
                <w:sz w:val="24"/>
                <w:szCs w:val="24"/>
              </w:rPr>
              <w:t xml:space="preserve">been </w:t>
            </w:r>
            <w:r w:rsidR="00D848D6" w:rsidRPr="00D848D6">
              <w:rPr>
                <w:sz w:val="24"/>
                <w:szCs w:val="24"/>
              </w:rPr>
              <w:t xml:space="preserve">appointed </w:t>
            </w:r>
            <w:r w:rsidR="00C463C8">
              <w:rPr>
                <w:sz w:val="24"/>
                <w:szCs w:val="24"/>
              </w:rPr>
              <w:t xml:space="preserve">to </w:t>
            </w:r>
            <w:r w:rsidR="00D848D6" w:rsidRPr="00D848D6">
              <w:rPr>
                <w:sz w:val="24"/>
                <w:szCs w:val="24"/>
              </w:rPr>
              <w:t xml:space="preserve">the </w:t>
            </w:r>
            <w:r w:rsidR="00C463C8">
              <w:rPr>
                <w:sz w:val="24"/>
                <w:szCs w:val="24"/>
              </w:rPr>
              <w:t xml:space="preserve">board of the </w:t>
            </w:r>
            <w:r w:rsidR="0004577D">
              <w:rPr>
                <w:sz w:val="24"/>
                <w:szCs w:val="24"/>
              </w:rPr>
              <w:t xml:space="preserve">UKBHC </w:t>
            </w:r>
            <w:r w:rsidR="00C463C8">
              <w:rPr>
                <w:sz w:val="24"/>
                <w:szCs w:val="24"/>
              </w:rPr>
              <w:t xml:space="preserve">in </w:t>
            </w:r>
            <w:r w:rsidR="0004577D">
              <w:rPr>
                <w:sz w:val="24"/>
                <w:szCs w:val="24"/>
              </w:rPr>
              <w:t>December 2018</w:t>
            </w:r>
            <w:r w:rsidR="00D848D6" w:rsidRPr="00D848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He</w:t>
            </w:r>
            <w:r w:rsidR="00D848D6" w:rsidRPr="00D848D6">
              <w:rPr>
                <w:sz w:val="24"/>
                <w:szCs w:val="24"/>
              </w:rPr>
              <w:t xml:space="preserve"> sit</w:t>
            </w:r>
            <w:r>
              <w:rPr>
                <w:sz w:val="24"/>
                <w:szCs w:val="24"/>
              </w:rPr>
              <w:t>s</w:t>
            </w:r>
            <w:r w:rsidR="00D848D6" w:rsidRPr="00D84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a director </w:t>
            </w:r>
            <w:r w:rsidR="00D848D6" w:rsidRPr="00D848D6">
              <w:rPr>
                <w:sz w:val="24"/>
                <w:szCs w:val="24"/>
              </w:rPr>
              <w:t>on the board to represent the Northern Ireland Healthcare Chaplains Association (NIHCA)</w:t>
            </w:r>
            <w:r w:rsidR="00C463C8">
              <w:rPr>
                <w:sz w:val="24"/>
                <w:szCs w:val="24"/>
              </w:rPr>
              <w:t>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43169E" w:rsidRPr="00C463C8" w:rsidRDefault="00C463C8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the board </w:t>
            </w:r>
            <w:r w:rsidR="00742B6E">
              <w:rPr>
                <w:sz w:val="24"/>
                <w:szCs w:val="24"/>
              </w:rPr>
              <w:t xml:space="preserve">continues to </w:t>
            </w:r>
            <w:r>
              <w:rPr>
                <w:sz w:val="24"/>
                <w:szCs w:val="24"/>
              </w:rPr>
              <w:t>grow from strength to strength after achieving Professional Standards Authority</w:t>
            </w:r>
            <w:r w:rsidR="00742B6E">
              <w:rPr>
                <w:sz w:val="24"/>
                <w:szCs w:val="24"/>
              </w:rPr>
              <w:t xml:space="preserve"> recognition, </w:t>
            </w:r>
            <w:r w:rsidR="00BC5FBF">
              <w:rPr>
                <w:sz w:val="24"/>
                <w:szCs w:val="24"/>
              </w:rPr>
              <w:t xml:space="preserve">and seeks to increase membership and better training standards for chaplains, </w:t>
            </w:r>
            <w:r w:rsidR="006644A0">
              <w:rPr>
                <w:sz w:val="24"/>
                <w:szCs w:val="24"/>
              </w:rPr>
              <w:t>Fr Robert hopes</w:t>
            </w:r>
            <w:r w:rsidR="00742B6E">
              <w:rPr>
                <w:sz w:val="24"/>
                <w:szCs w:val="24"/>
              </w:rPr>
              <w:t xml:space="preserve"> to be able to help bring the perspective of chaplaincy in Northern Ireland</w:t>
            </w:r>
            <w:r w:rsidR="00BC5FBF">
              <w:rPr>
                <w:sz w:val="24"/>
                <w:szCs w:val="24"/>
              </w:rPr>
              <w:t xml:space="preserve"> </w:t>
            </w:r>
            <w:r w:rsidR="006644A0">
              <w:rPr>
                <w:sz w:val="24"/>
                <w:szCs w:val="24"/>
              </w:rPr>
              <w:t xml:space="preserve">and Ireland </w:t>
            </w:r>
            <w:r w:rsidR="00BC5FBF">
              <w:rPr>
                <w:sz w:val="24"/>
                <w:szCs w:val="24"/>
              </w:rPr>
              <w:t>to the board.</w:t>
            </w:r>
            <w:r w:rsidR="00742B6E">
              <w:rPr>
                <w:sz w:val="24"/>
                <w:szCs w:val="24"/>
              </w:rPr>
              <w:t xml:space="preserve"> 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3169E" w:rsidTr="00907CB7">
        <w:tc>
          <w:tcPr>
            <w:tcW w:w="9242" w:type="dxa"/>
          </w:tcPr>
          <w:p w:rsidR="0043169E" w:rsidRDefault="0043169E" w:rsidP="00907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Photograph:</w:t>
            </w:r>
          </w:p>
          <w:p w:rsidR="0043169E" w:rsidRDefault="00D848D6" w:rsidP="006E1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071919" cy="2638174"/>
                  <wp:effectExtent l="19050" t="0" r="453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sizeoutput_d0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582" t="6822"/>
                          <a:stretch/>
                        </pic:blipFill>
                        <pic:spPr bwMode="auto">
                          <a:xfrm>
                            <a:off x="0" y="0"/>
                            <a:ext cx="2090590" cy="2661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169E" w:rsidRPr="00907CB7" w:rsidRDefault="0043169E" w:rsidP="00907CB7">
            <w:pPr>
              <w:rPr>
                <w:b/>
                <w:sz w:val="24"/>
                <w:szCs w:val="24"/>
              </w:rPr>
            </w:pPr>
          </w:p>
        </w:tc>
      </w:tr>
      <w:tr w:rsidR="00420F2D" w:rsidTr="00907CB7">
        <w:tc>
          <w:tcPr>
            <w:tcW w:w="9242" w:type="dxa"/>
          </w:tcPr>
          <w:p w:rsidR="00420F2D" w:rsidRPr="00420F2D" w:rsidRDefault="00420F2D" w:rsidP="00420F2D">
            <w:pPr>
              <w:rPr>
                <w:b/>
                <w:sz w:val="24"/>
                <w:szCs w:val="24"/>
              </w:rPr>
            </w:pPr>
            <w:r w:rsidRPr="00420F2D">
              <w:rPr>
                <w:b/>
                <w:sz w:val="24"/>
                <w:szCs w:val="24"/>
              </w:rPr>
              <w:t>Name</w:t>
            </w:r>
            <w:r w:rsidR="003D4B01">
              <w:rPr>
                <w:b/>
                <w:sz w:val="24"/>
                <w:szCs w:val="24"/>
              </w:rPr>
              <w:t xml:space="preserve"> (including qualifications)</w:t>
            </w:r>
            <w:r w:rsidRPr="00420F2D">
              <w:rPr>
                <w:b/>
                <w:sz w:val="24"/>
                <w:szCs w:val="24"/>
              </w:rPr>
              <w:t>:</w:t>
            </w:r>
          </w:p>
          <w:p w:rsidR="00420F2D" w:rsidRPr="00D848D6" w:rsidRDefault="00D848D6" w:rsidP="00907CB7">
            <w:pPr>
              <w:rPr>
                <w:sz w:val="24"/>
                <w:szCs w:val="24"/>
              </w:rPr>
            </w:pPr>
            <w:r w:rsidRPr="00D848D6">
              <w:rPr>
                <w:sz w:val="24"/>
                <w:szCs w:val="24"/>
              </w:rPr>
              <w:t>Fr Robert Sloan</w:t>
            </w:r>
          </w:p>
        </w:tc>
      </w:tr>
    </w:tbl>
    <w:p w:rsidR="00907CB7" w:rsidRPr="00420F2D" w:rsidRDefault="00907CB7" w:rsidP="00420F2D">
      <w:pPr>
        <w:rPr>
          <w:b/>
          <w:sz w:val="24"/>
          <w:szCs w:val="24"/>
        </w:rPr>
      </w:pPr>
    </w:p>
    <w:sectPr w:rsidR="00907CB7" w:rsidRPr="00420F2D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20"/>
  <w:characterSpacingControl w:val="doNotCompress"/>
  <w:compat/>
  <w:rsids>
    <w:rsidRoot w:val="00907CB7"/>
    <w:rsid w:val="0004577D"/>
    <w:rsid w:val="00155828"/>
    <w:rsid w:val="001A2025"/>
    <w:rsid w:val="001D4800"/>
    <w:rsid w:val="00332D89"/>
    <w:rsid w:val="00360771"/>
    <w:rsid w:val="003D4B01"/>
    <w:rsid w:val="00420F2D"/>
    <w:rsid w:val="0043169E"/>
    <w:rsid w:val="00454A41"/>
    <w:rsid w:val="006644A0"/>
    <w:rsid w:val="006E1D4D"/>
    <w:rsid w:val="00742B6E"/>
    <w:rsid w:val="007539AE"/>
    <w:rsid w:val="00907CB7"/>
    <w:rsid w:val="00951D72"/>
    <w:rsid w:val="009545BE"/>
    <w:rsid w:val="00A4683E"/>
    <w:rsid w:val="00A56C16"/>
    <w:rsid w:val="00BC5FBF"/>
    <w:rsid w:val="00C463C8"/>
    <w:rsid w:val="00D848D6"/>
    <w:rsid w:val="00E2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8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4</cp:revision>
  <dcterms:created xsi:type="dcterms:W3CDTF">2019-03-06T23:18:00Z</dcterms:created>
  <dcterms:modified xsi:type="dcterms:W3CDTF">2019-11-28T23:22:00Z</dcterms:modified>
</cp:coreProperties>
</file>